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ED8A" w14:textId="758246FB" w:rsidR="00E726EA" w:rsidRDefault="00C81703" w:rsidP="00E726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CONVENTION DE PARTENARIAT</w:t>
      </w:r>
    </w:p>
    <w:p w14:paraId="483BCFD3" w14:textId="6CCF4411" w:rsidR="00C43696" w:rsidRPr="00E726EA" w:rsidRDefault="00913C20" w:rsidP="00E726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B60558">
        <w:rPr>
          <w:b/>
          <w:bCs/>
          <w:sz w:val="32"/>
          <w:szCs w:val="32"/>
        </w:rPr>
        <w:t>2</w:t>
      </w:r>
    </w:p>
    <w:p w14:paraId="3961CD9B" w14:textId="77777777" w:rsidR="0023111A" w:rsidRDefault="0023111A" w:rsidP="00543A92">
      <w:pPr>
        <w:jc w:val="both"/>
      </w:pPr>
    </w:p>
    <w:p w14:paraId="39A0BB14" w14:textId="495E153E" w:rsidR="000806C8" w:rsidRDefault="000806C8" w:rsidP="00543A92">
      <w:pPr>
        <w:jc w:val="both"/>
      </w:pPr>
      <w:r>
        <w:t>Entre :</w:t>
      </w:r>
    </w:p>
    <w:p w14:paraId="6635B78B" w14:textId="53A5E7B7" w:rsidR="000806C8" w:rsidRDefault="000806C8" w:rsidP="00543A92">
      <w:pPr>
        <w:jc w:val="both"/>
      </w:pPr>
      <w:r>
        <w:t>AEM Voyages, représenté</w:t>
      </w:r>
      <w:r w:rsidR="008C7FAD">
        <w:t>e</w:t>
      </w:r>
      <w:r>
        <w:t xml:space="preserve"> par Monsieur </w:t>
      </w:r>
      <w:r w:rsidR="002B40E3">
        <w:t>Robert Tailleur</w:t>
      </w:r>
      <w:r>
        <w:t>, son Président</w:t>
      </w:r>
      <w:r w:rsidR="002B40E3">
        <w:t>-délégué</w:t>
      </w:r>
      <w:r>
        <w:t>, dont le siège social est situé</w:t>
      </w:r>
      <w:r w:rsidR="008C7FAD">
        <w:t xml:space="preserve"> à la </w:t>
      </w:r>
      <w:r>
        <w:t xml:space="preserve">Maison des Parcs et de la Montagne, 256 rue de la République, 73000 Chambéry, et ci-après </w:t>
      </w:r>
      <w:r w:rsidRPr="0023111A">
        <w:rPr>
          <w:b/>
          <w:bCs/>
        </w:rPr>
        <w:t>désigné</w:t>
      </w:r>
      <w:r w:rsidR="0023111A" w:rsidRPr="0023111A">
        <w:rPr>
          <w:b/>
          <w:bCs/>
        </w:rPr>
        <w:t>e</w:t>
      </w:r>
      <w:r w:rsidRPr="0023111A">
        <w:rPr>
          <w:b/>
          <w:bCs/>
        </w:rPr>
        <w:t xml:space="preserve"> AEMV</w:t>
      </w:r>
      <w:r>
        <w:t>,</w:t>
      </w:r>
    </w:p>
    <w:p w14:paraId="35CF4210" w14:textId="77777777" w:rsidR="000806C8" w:rsidRDefault="000806C8" w:rsidP="00543A92">
      <w:pPr>
        <w:ind w:left="5954"/>
        <w:jc w:val="both"/>
      </w:pPr>
      <w:r>
        <w:t>D’une part</w:t>
      </w:r>
    </w:p>
    <w:p w14:paraId="6B262F3C" w14:textId="77777777" w:rsidR="000806C8" w:rsidRDefault="000806C8" w:rsidP="00543A92">
      <w:pPr>
        <w:jc w:val="both"/>
      </w:pPr>
      <w:r>
        <w:t>Et :</w:t>
      </w:r>
    </w:p>
    <w:p w14:paraId="32EEFF51" w14:textId="7C9E29AD" w:rsidR="000806C8" w:rsidRDefault="000806C8" w:rsidP="00543A92">
      <w:pPr>
        <w:jc w:val="both"/>
      </w:pPr>
      <w:r>
        <w:t>Mme, M. …………………………………………… accompagnat</w:t>
      </w:r>
      <w:r w:rsidR="00356C9A">
        <w:t>rice</w:t>
      </w:r>
      <w:r w:rsidR="005761FF">
        <w:t xml:space="preserve"> / accompagnat</w:t>
      </w:r>
      <w:r w:rsidR="00356C9A">
        <w:t>eur</w:t>
      </w:r>
      <w:r>
        <w:t xml:space="preserve"> en montagne</w:t>
      </w:r>
      <w:r w:rsidR="002D7A28">
        <w:t xml:space="preserve"> adhérent</w:t>
      </w:r>
      <w:r w:rsidR="005761FF">
        <w:t>(e)</w:t>
      </w:r>
      <w:r w:rsidR="002D7A28">
        <w:t xml:space="preserve"> au SNAM</w:t>
      </w:r>
      <w:r>
        <w:t>, et ci-</w:t>
      </w:r>
      <w:r w:rsidRPr="009F02CF">
        <w:t xml:space="preserve">après </w:t>
      </w:r>
      <w:r w:rsidRPr="009F02CF">
        <w:rPr>
          <w:b/>
          <w:bCs/>
        </w:rPr>
        <w:t>désigné</w:t>
      </w:r>
      <w:r w:rsidR="004C1B52" w:rsidRPr="009F02CF">
        <w:rPr>
          <w:b/>
          <w:bCs/>
        </w:rPr>
        <w:t>(e)</w:t>
      </w:r>
      <w:r w:rsidRPr="009F02CF">
        <w:rPr>
          <w:b/>
          <w:bCs/>
        </w:rPr>
        <w:t xml:space="preserve"> le</w:t>
      </w:r>
      <w:r w:rsidR="005761FF" w:rsidRPr="009F02CF">
        <w:rPr>
          <w:b/>
          <w:bCs/>
        </w:rPr>
        <w:t xml:space="preserve"> / la</w:t>
      </w:r>
      <w:r w:rsidRPr="009F02CF">
        <w:rPr>
          <w:b/>
          <w:bCs/>
        </w:rPr>
        <w:t xml:space="preserve"> contractant</w:t>
      </w:r>
      <w:r w:rsidR="005761FF" w:rsidRPr="009F02CF">
        <w:rPr>
          <w:b/>
          <w:bCs/>
        </w:rPr>
        <w:t>(e)</w:t>
      </w:r>
      <w:r w:rsidRPr="009F02CF">
        <w:t>,</w:t>
      </w:r>
    </w:p>
    <w:p w14:paraId="15C59D45" w14:textId="77777777" w:rsidR="000806C8" w:rsidRDefault="000806C8" w:rsidP="00543A92">
      <w:pPr>
        <w:ind w:left="5954"/>
        <w:jc w:val="both"/>
      </w:pPr>
      <w:r>
        <w:t>D’autre part</w:t>
      </w:r>
    </w:p>
    <w:p w14:paraId="592F278C" w14:textId="77777777" w:rsidR="000806C8" w:rsidRDefault="000806C8" w:rsidP="00543A92">
      <w:pPr>
        <w:jc w:val="both"/>
      </w:pPr>
      <w:r>
        <w:t>Il a été convenu ce qui suit :</w:t>
      </w:r>
    </w:p>
    <w:p w14:paraId="010D0AA4" w14:textId="77777777" w:rsidR="000806C8" w:rsidRDefault="000806C8" w:rsidP="00543A92">
      <w:pPr>
        <w:jc w:val="both"/>
      </w:pPr>
    </w:p>
    <w:p w14:paraId="6E961FDE" w14:textId="10518BD3" w:rsidR="0023111A" w:rsidRPr="0023111A" w:rsidRDefault="000806C8" w:rsidP="00543A92">
      <w:pPr>
        <w:jc w:val="both"/>
        <w:rPr>
          <w:b/>
          <w:bCs/>
          <w:sz w:val="28"/>
          <w:szCs w:val="28"/>
          <w:u w:val="single"/>
        </w:rPr>
      </w:pPr>
      <w:r w:rsidRPr="00713E0A">
        <w:rPr>
          <w:b/>
          <w:bCs/>
          <w:sz w:val="28"/>
          <w:szCs w:val="28"/>
          <w:u w:val="single"/>
        </w:rPr>
        <w:t>1/Objet</w:t>
      </w:r>
    </w:p>
    <w:p w14:paraId="6B85DB74" w14:textId="596764E2" w:rsidR="000806C8" w:rsidRDefault="000806C8" w:rsidP="00543A92">
      <w:pPr>
        <w:jc w:val="both"/>
      </w:pPr>
      <w:r>
        <w:t xml:space="preserve">AEMV propose, </w:t>
      </w:r>
      <w:r w:rsidR="003B1047" w:rsidRPr="002D7A28">
        <w:t>aux</w:t>
      </w:r>
      <w:r w:rsidRPr="002D7A28">
        <w:t xml:space="preserve"> adhérent</w:t>
      </w:r>
      <w:r w:rsidR="00E82BE1">
        <w:t>(e)</w:t>
      </w:r>
      <w:r w:rsidRPr="002D7A28">
        <w:t>s</w:t>
      </w:r>
      <w:r w:rsidR="003B1047" w:rsidRPr="002D7A28">
        <w:t xml:space="preserve"> </w:t>
      </w:r>
      <w:r w:rsidR="008C7FAD">
        <w:t xml:space="preserve">titulaires </w:t>
      </w:r>
      <w:r w:rsidR="003B1047" w:rsidRPr="002D7A28">
        <w:t>du SNAM</w:t>
      </w:r>
      <w:r w:rsidR="008C7FAD">
        <w:t>,</w:t>
      </w:r>
      <w:r w:rsidR="003B1047" w:rsidRPr="002D7A28">
        <w:t xml:space="preserve"> à jour de leur cotisation</w:t>
      </w:r>
      <w:r w:rsidR="008C7FAD">
        <w:t>,</w:t>
      </w:r>
      <w:r>
        <w:t xml:space="preserve"> désirant créer et proposer des séjours et/ou voyages en formule « tout compris » mais ne souhaitant pas créer une structure en nom propre pour commercialiser ces produits, de bénéficier de son statut d’</w:t>
      </w:r>
      <w:r w:rsidR="002D7A28">
        <w:t>opérateur</w:t>
      </w:r>
      <w:r>
        <w:t xml:space="preserve"> de voyages</w:t>
      </w:r>
      <w:r w:rsidR="008C7FAD">
        <w:t xml:space="preserve"> et de séjours</w:t>
      </w:r>
      <w:r>
        <w:t>.</w:t>
      </w:r>
    </w:p>
    <w:p w14:paraId="0940DB51" w14:textId="66A10AF5" w:rsidR="000806C8" w:rsidRPr="00921DCD" w:rsidRDefault="000806C8" w:rsidP="00543A92">
      <w:pPr>
        <w:jc w:val="both"/>
        <w:rPr>
          <w:b/>
          <w:bCs/>
        </w:rPr>
      </w:pPr>
      <w:r w:rsidRPr="00921DCD">
        <w:rPr>
          <w:b/>
          <w:bCs/>
        </w:rPr>
        <w:t>Le</w:t>
      </w:r>
      <w:r w:rsidR="005761FF" w:rsidRPr="00921DCD">
        <w:rPr>
          <w:b/>
          <w:bCs/>
        </w:rPr>
        <w:t xml:space="preserve"> / la</w:t>
      </w:r>
      <w:r w:rsidRPr="00921DCD">
        <w:rPr>
          <w:b/>
          <w:bCs/>
        </w:rPr>
        <w:t xml:space="preserve"> contractant</w:t>
      </w:r>
      <w:r w:rsidR="005761FF" w:rsidRPr="00921DCD">
        <w:rPr>
          <w:b/>
          <w:bCs/>
        </w:rPr>
        <w:t>(e)</w:t>
      </w:r>
      <w:r w:rsidRPr="00921DCD">
        <w:rPr>
          <w:b/>
          <w:bCs/>
        </w:rPr>
        <w:t xml:space="preserve"> bénéficie pour ses séjours :</w:t>
      </w:r>
    </w:p>
    <w:p w14:paraId="182A74BD" w14:textId="77777777" w:rsidR="000806C8" w:rsidRDefault="000806C8" w:rsidP="00543A92">
      <w:pPr>
        <w:jc w:val="both"/>
      </w:pPr>
      <w:r>
        <w:t xml:space="preserve">De la couverture de </w:t>
      </w:r>
      <w:r w:rsidR="004106C6">
        <w:t>la</w:t>
      </w:r>
      <w:r>
        <w:t xml:space="preserve"> Responsabilité Civile d’organisateur de voyages et de séjours </w:t>
      </w:r>
      <w:r w:rsidR="004106C6">
        <w:t xml:space="preserve">de AEMV Voyages </w:t>
      </w:r>
      <w:r>
        <w:t>: RC pro MMA Oullins 69921 police 120169230 ;</w:t>
      </w:r>
    </w:p>
    <w:p w14:paraId="2FCD46FC" w14:textId="77777777" w:rsidR="000806C8" w:rsidRDefault="000806C8" w:rsidP="00543A92">
      <w:pPr>
        <w:jc w:val="both"/>
      </w:pPr>
      <w:r>
        <w:t>De la garantie financière obligatoire : Groupama contrat 4000716094/0 ;</w:t>
      </w:r>
    </w:p>
    <w:p w14:paraId="71290098" w14:textId="77777777" w:rsidR="000806C8" w:rsidRDefault="000806C8" w:rsidP="00543A92">
      <w:pPr>
        <w:spacing w:after="0" w:line="240" w:lineRule="auto"/>
        <w:jc w:val="both"/>
      </w:pPr>
      <w:r>
        <w:t>De la gestion administrative des séjours :</w:t>
      </w:r>
    </w:p>
    <w:p w14:paraId="4D08B942" w14:textId="5F7BB147" w:rsidR="000806C8" w:rsidRDefault="000806C8" w:rsidP="00E726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Uniformisation et mise en conformité légale des fiches techniques ;</w:t>
      </w:r>
    </w:p>
    <w:p w14:paraId="62B8047F" w14:textId="5D00E69B" w:rsidR="000806C8" w:rsidRDefault="000806C8" w:rsidP="00E726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Edition des bulletins d’inscription</w:t>
      </w:r>
      <w:r w:rsidR="00E726EA">
        <w:t>,</w:t>
      </w:r>
      <w:r w:rsidR="00D3421C">
        <w:t xml:space="preserve"> suivi</w:t>
      </w:r>
      <w:r w:rsidR="0016295D">
        <w:t xml:space="preserve"> des réservations et r</w:t>
      </w:r>
      <w:r w:rsidR="00913C20">
        <w:t>è</w:t>
      </w:r>
      <w:r w:rsidR="0016295D">
        <w:t>glements</w:t>
      </w:r>
      <w:r w:rsidR="00D3421C">
        <w:t xml:space="preserve"> </w:t>
      </w:r>
      <w:r>
        <w:t>;</w:t>
      </w:r>
    </w:p>
    <w:p w14:paraId="48916F14" w14:textId="64F042DF" w:rsidR="000806C8" w:rsidRDefault="000806C8" w:rsidP="00E726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Vente et suivi des assurances annulation et rapatriement des participants ;</w:t>
      </w:r>
    </w:p>
    <w:p w14:paraId="0E5F1E2C" w14:textId="181B58FB" w:rsidR="000806C8" w:rsidRDefault="000806C8" w:rsidP="00E726EA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Comptabilité des séjours (encaissements des participants et règlement des frais</w:t>
      </w:r>
      <w:r w:rsidR="00F5319E">
        <w:t xml:space="preserve"> engagés et honoraires</w:t>
      </w:r>
      <w:r>
        <w:t>) ;</w:t>
      </w:r>
    </w:p>
    <w:p w14:paraId="321A2D69" w14:textId="304D5463" w:rsidR="000806C8" w:rsidRDefault="000806C8" w:rsidP="00543A92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Organisation et suivi des éventuels rapatriements pour le contractant ou ses clients</w:t>
      </w:r>
      <w:r w:rsidR="00723FB3">
        <w:t> ;</w:t>
      </w:r>
    </w:p>
    <w:p w14:paraId="21AB2CB0" w14:textId="4E596799" w:rsidR="00723FB3" w:rsidRPr="009F02CF" w:rsidRDefault="00723FB3" w:rsidP="00543A92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9F02CF">
        <w:t xml:space="preserve">Mise à disposition du logiciel </w:t>
      </w:r>
      <w:proofErr w:type="spellStart"/>
      <w:r w:rsidRPr="009F02CF">
        <w:t>WebResa</w:t>
      </w:r>
      <w:proofErr w:type="spellEnd"/>
      <w:r w:rsidRPr="009F02CF">
        <w:t xml:space="preserve"> pour la saisie de la fiche technique et le suivi des inscriptions</w:t>
      </w:r>
      <w:r w:rsidR="0023111A" w:rsidRPr="009F02CF">
        <w:t> ;</w:t>
      </w:r>
    </w:p>
    <w:p w14:paraId="4E438168" w14:textId="56E83E7C" w:rsidR="00723FB3" w:rsidRPr="009F02CF" w:rsidRDefault="00723FB3" w:rsidP="00543A92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9F02CF">
        <w:t xml:space="preserve">Mise à disposition de la plateforme </w:t>
      </w:r>
      <w:proofErr w:type="spellStart"/>
      <w:r w:rsidRPr="009F02CF">
        <w:t>Randoportail</w:t>
      </w:r>
      <w:proofErr w:type="spellEnd"/>
      <w:r w:rsidRPr="009F02CF">
        <w:t xml:space="preserve"> pour </w:t>
      </w:r>
      <w:r w:rsidR="00EC7782" w:rsidRPr="009F02CF">
        <w:t>la réservation et le paiement en ligne des séjours</w:t>
      </w:r>
      <w:r w:rsidR="0023111A" w:rsidRPr="009F02CF">
        <w:t>.</w:t>
      </w:r>
    </w:p>
    <w:p w14:paraId="45BEC309" w14:textId="77777777" w:rsidR="00E726EA" w:rsidRDefault="00E726EA" w:rsidP="00E726EA">
      <w:pPr>
        <w:spacing w:after="0" w:line="240" w:lineRule="auto"/>
        <w:jc w:val="both"/>
      </w:pPr>
    </w:p>
    <w:p w14:paraId="6ECC92FA" w14:textId="2AD6DD06" w:rsidR="00C43696" w:rsidRDefault="000806C8" w:rsidP="00543A92">
      <w:pPr>
        <w:jc w:val="both"/>
      </w:pPr>
      <w:r>
        <w:t xml:space="preserve">Dans ce but, une présence est assurée toute l’année </w:t>
      </w:r>
      <w:r w:rsidR="005761FF">
        <w:t>à</w:t>
      </w:r>
      <w:r>
        <w:t xml:space="preserve"> AEMV, du lundi au vendredi, </w:t>
      </w:r>
      <w:r w:rsidRPr="00EF0E00">
        <w:t xml:space="preserve">de </w:t>
      </w:r>
      <w:r w:rsidR="0016295D">
        <w:t>9h00</w:t>
      </w:r>
      <w:r w:rsidRPr="00EF0E00">
        <w:t xml:space="preserve"> à </w:t>
      </w:r>
      <w:r w:rsidR="00EF0E00">
        <w:t>12h</w:t>
      </w:r>
      <w:r w:rsidR="0016295D">
        <w:t>15</w:t>
      </w:r>
      <w:r w:rsidR="00EF0E00">
        <w:t xml:space="preserve"> et de 13</w:t>
      </w:r>
      <w:r w:rsidRPr="00EF0E00">
        <w:t>h</w:t>
      </w:r>
      <w:r w:rsidR="0016295D">
        <w:t>15</w:t>
      </w:r>
      <w:r w:rsidR="00EF0E00">
        <w:t xml:space="preserve"> à 17h00</w:t>
      </w:r>
      <w:r w:rsidR="00E50271">
        <w:t xml:space="preserve"> au 04.79.70.41.59</w:t>
      </w:r>
      <w:r w:rsidR="00EF0E00">
        <w:t>.</w:t>
      </w:r>
      <w:r w:rsidR="00E06A5A">
        <w:t xml:space="preserve"> </w:t>
      </w:r>
      <w:r>
        <w:t>En cas de nécessité</w:t>
      </w:r>
      <w:r w:rsidR="005761FF">
        <w:t xml:space="preserve"> pour tous séjours en cours</w:t>
      </w:r>
      <w:r>
        <w:t>, AEMV est joignable sur un numéro d’urgence, en semaine</w:t>
      </w:r>
      <w:r w:rsidR="005D20D7">
        <w:t>,</w:t>
      </w:r>
      <w:r>
        <w:t xml:space="preserve"> en dehors des heures d’ouverture</w:t>
      </w:r>
      <w:r w:rsidR="005D20D7">
        <w:t>,</w:t>
      </w:r>
      <w:r>
        <w:t xml:space="preserve"> ainsi que les samedis</w:t>
      </w:r>
      <w:r w:rsidR="0016295D">
        <w:t xml:space="preserve">, </w:t>
      </w:r>
      <w:r>
        <w:t>dimanches</w:t>
      </w:r>
      <w:r w:rsidR="0016295D">
        <w:t xml:space="preserve"> et jours fériés</w:t>
      </w:r>
      <w:r w:rsidR="00E726EA">
        <w:t xml:space="preserve"> au 07.66.44.34.84.</w:t>
      </w:r>
    </w:p>
    <w:p w14:paraId="7BA08DA8" w14:textId="77777777" w:rsidR="0023111A" w:rsidRDefault="0023111A" w:rsidP="00C43696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392F6B4B" w14:textId="111206EE" w:rsidR="000806C8" w:rsidRPr="00713E0A" w:rsidRDefault="000806C8" w:rsidP="00C43696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13E0A">
        <w:rPr>
          <w:b/>
          <w:bCs/>
          <w:sz w:val="28"/>
          <w:szCs w:val="28"/>
          <w:u w:val="single"/>
        </w:rPr>
        <w:lastRenderedPageBreak/>
        <w:t>2/ Obligations</w:t>
      </w:r>
      <w:r w:rsidR="001D4E09" w:rsidRPr="00713E0A">
        <w:rPr>
          <w:b/>
          <w:bCs/>
          <w:sz w:val="28"/>
          <w:szCs w:val="28"/>
          <w:u w:val="single"/>
        </w:rPr>
        <w:t xml:space="preserve"> du</w:t>
      </w:r>
      <w:r w:rsidR="005761FF">
        <w:rPr>
          <w:b/>
          <w:bCs/>
          <w:sz w:val="28"/>
          <w:szCs w:val="28"/>
          <w:u w:val="single"/>
        </w:rPr>
        <w:t xml:space="preserve"> / de la</w:t>
      </w:r>
      <w:r w:rsidRPr="00713E0A">
        <w:rPr>
          <w:b/>
          <w:bCs/>
          <w:sz w:val="28"/>
          <w:szCs w:val="28"/>
          <w:u w:val="single"/>
        </w:rPr>
        <w:t xml:space="preserve"> contractant</w:t>
      </w:r>
      <w:r w:rsidR="005761FF">
        <w:rPr>
          <w:b/>
          <w:bCs/>
          <w:sz w:val="28"/>
          <w:szCs w:val="28"/>
          <w:u w:val="single"/>
        </w:rPr>
        <w:t>(e)</w:t>
      </w:r>
    </w:p>
    <w:p w14:paraId="6B33FA6E" w14:textId="0DF3E58E" w:rsidR="001D4E09" w:rsidRDefault="001D4E09" w:rsidP="00C43696">
      <w:pPr>
        <w:spacing w:after="0" w:line="240" w:lineRule="auto"/>
        <w:jc w:val="both"/>
      </w:pPr>
    </w:p>
    <w:p w14:paraId="60BA2DEF" w14:textId="3AEB5A56" w:rsidR="00080F21" w:rsidRPr="009F02CF" w:rsidRDefault="00080F21" w:rsidP="00C43696">
      <w:pPr>
        <w:spacing w:after="0" w:line="240" w:lineRule="auto"/>
        <w:jc w:val="both"/>
        <w:rPr>
          <w:b/>
          <w:bCs/>
        </w:rPr>
      </w:pPr>
      <w:r w:rsidRPr="009F02CF">
        <w:rPr>
          <w:b/>
          <w:bCs/>
        </w:rPr>
        <w:t>Le nombre de produits</w:t>
      </w:r>
      <w:r w:rsidR="00911E0B" w:rsidRPr="009F02CF">
        <w:rPr>
          <w:b/>
          <w:bCs/>
        </w:rPr>
        <w:t xml:space="preserve"> (ou d’offres)</w:t>
      </w:r>
      <w:r w:rsidRPr="009F02CF">
        <w:rPr>
          <w:b/>
          <w:bCs/>
        </w:rPr>
        <w:t xml:space="preserve"> proposés à la validation </w:t>
      </w:r>
      <w:r w:rsidRPr="009F02CF">
        <w:rPr>
          <w:b/>
          <w:bCs/>
          <w:u w:val="single"/>
        </w:rPr>
        <w:t>sera limité à 4 par an</w:t>
      </w:r>
      <w:r w:rsidRPr="009F02CF">
        <w:rPr>
          <w:b/>
          <w:bCs/>
        </w:rPr>
        <w:t xml:space="preserve"> pour le</w:t>
      </w:r>
      <w:r w:rsidR="004C1B52" w:rsidRPr="009F02CF">
        <w:rPr>
          <w:b/>
          <w:bCs/>
        </w:rPr>
        <w:t xml:space="preserve"> / la</w:t>
      </w:r>
      <w:r w:rsidRPr="009F02CF">
        <w:rPr>
          <w:b/>
          <w:bCs/>
        </w:rPr>
        <w:t xml:space="preserve"> contractant</w:t>
      </w:r>
      <w:r w:rsidR="004C1B52" w:rsidRPr="009F02CF">
        <w:rPr>
          <w:b/>
          <w:bCs/>
        </w:rPr>
        <w:t>(e)</w:t>
      </w:r>
      <w:r w:rsidRPr="009F02CF">
        <w:rPr>
          <w:b/>
          <w:bCs/>
        </w:rPr>
        <w:t xml:space="preserve"> bénéficiant pour la première fois du service d’AEMV.</w:t>
      </w:r>
    </w:p>
    <w:p w14:paraId="27BFB6B3" w14:textId="77777777" w:rsidR="00080F21" w:rsidRPr="009F02CF" w:rsidRDefault="00080F21" w:rsidP="00C43696">
      <w:pPr>
        <w:spacing w:after="0" w:line="240" w:lineRule="auto"/>
        <w:jc w:val="both"/>
      </w:pPr>
    </w:p>
    <w:p w14:paraId="441B342A" w14:textId="5B981529" w:rsidR="004106C6" w:rsidRPr="009F02CF" w:rsidRDefault="004106C6" w:rsidP="00C43696">
      <w:pPr>
        <w:spacing w:after="0" w:line="240" w:lineRule="auto"/>
        <w:jc w:val="both"/>
        <w:rPr>
          <w:b/>
          <w:bCs/>
        </w:rPr>
      </w:pPr>
      <w:r w:rsidRPr="009F02CF">
        <w:rPr>
          <w:b/>
          <w:bCs/>
        </w:rPr>
        <w:t>Le</w:t>
      </w:r>
      <w:r w:rsidR="004C1B52" w:rsidRPr="009F02CF">
        <w:rPr>
          <w:b/>
          <w:bCs/>
        </w:rPr>
        <w:t xml:space="preserve"> / la</w:t>
      </w:r>
      <w:r w:rsidRPr="009F02CF">
        <w:rPr>
          <w:b/>
          <w:bCs/>
        </w:rPr>
        <w:t xml:space="preserve"> contractant</w:t>
      </w:r>
      <w:r w:rsidR="004C1B52" w:rsidRPr="009F02CF">
        <w:rPr>
          <w:b/>
          <w:bCs/>
        </w:rPr>
        <w:t>(e)</w:t>
      </w:r>
      <w:r w:rsidRPr="009F02CF">
        <w:rPr>
          <w:b/>
          <w:bCs/>
        </w:rPr>
        <w:t xml:space="preserve"> doit transmettre à AEM</w:t>
      </w:r>
      <w:r w:rsidR="00640349" w:rsidRPr="009F02CF">
        <w:rPr>
          <w:b/>
          <w:bCs/>
        </w:rPr>
        <w:t xml:space="preserve">V </w:t>
      </w:r>
      <w:r w:rsidRPr="009F02CF">
        <w:rPr>
          <w:b/>
          <w:bCs/>
        </w:rPr>
        <w:t>les documents suivants, en cours de validité :</w:t>
      </w:r>
    </w:p>
    <w:p w14:paraId="62ACFFCE" w14:textId="77777777" w:rsidR="004106C6" w:rsidRPr="009F02CF" w:rsidRDefault="00543A92" w:rsidP="00543A9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9F02CF">
        <w:t>C</w:t>
      </w:r>
      <w:r w:rsidR="004106C6" w:rsidRPr="009F02CF">
        <w:t>oordonnées complètes : adresse postale, téléphones fixe et portable, adresse mail ;</w:t>
      </w:r>
    </w:p>
    <w:p w14:paraId="21DE65CB" w14:textId="77777777" w:rsidR="002D7A28" w:rsidRPr="009F02CF" w:rsidRDefault="002D7A28" w:rsidP="002D7A28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9F02CF">
        <w:t>Copie du/</w:t>
      </w:r>
      <w:r w:rsidR="004106C6" w:rsidRPr="009F02CF">
        <w:t>de</w:t>
      </w:r>
      <w:r w:rsidRPr="009F02CF">
        <w:t>s</w:t>
      </w:r>
      <w:r w:rsidR="004106C6" w:rsidRPr="009F02CF">
        <w:t xml:space="preserve"> diplôme</w:t>
      </w:r>
      <w:r w:rsidRPr="009F02CF">
        <w:t>(s)</w:t>
      </w:r>
      <w:r w:rsidR="004106C6" w:rsidRPr="009F02CF">
        <w:t> ;</w:t>
      </w:r>
    </w:p>
    <w:p w14:paraId="6BF3DC0F" w14:textId="77777777" w:rsidR="002D7A28" w:rsidRPr="009F02CF" w:rsidRDefault="002D7A28" w:rsidP="002D7A28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9F02CF">
        <w:t>Attestation de recyclage éventuel ;</w:t>
      </w:r>
    </w:p>
    <w:p w14:paraId="054E17F3" w14:textId="77777777" w:rsidR="002D7A28" w:rsidRPr="009F02CF" w:rsidRDefault="002D7A28" w:rsidP="002D7A28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9F02CF">
        <w:t>Déclaration Jeunesse et Sports (carte professionnelle) ;</w:t>
      </w:r>
    </w:p>
    <w:p w14:paraId="1FF9795B" w14:textId="77777777" w:rsidR="004106C6" w:rsidRPr="009F02CF" w:rsidRDefault="00543A92" w:rsidP="00543A92">
      <w:pPr>
        <w:pStyle w:val="Paragraphedeliste"/>
        <w:numPr>
          <w:ilvl w:val="0"/>
          <w:numId w:val="6"/>
        </w:numPr>
        <w:spacing w:after="0" w:line="240" w:lineRule="auto"/>
        <w:jc w:val="both"/>
      </w:pPr>
      <w:proofErr w:type="gramStart"/>
      <w:r w:rsidRPr="009F02CF">
        <w:t>J</w:t>
      </w:r>
      <w:r w:rsidR="004106C6" w:rsidRPr="009F02CF">
        <w:t>ustificatif de RC professionnelle</w:t>
      </w:r>
      <w:proofErr w:type="gramEnd"/>
      <w:r w:rsidR="004106C6" w:rsidRPr="009F02CF">
        <w:t> ;</w:t>
      </w:r>
    </w:p>
    <w:p w14:paraId="40B154C0" w14:textId="77777777" w:rsidR="004106C6" w:rsidRPr="009F02CF" w:rsidRDefault="00543A92" w:rsidP="002D7A28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9F02CF">
        <w:t>N</w:t>
      </w:r>
      <w:r w:rsidR="004106C6" w:rsidRPr="009F02CF">
        <w:t>otification récente URSSAF ;</w:t>
      </w:r>
    </w:p>
    <w:p w14:paraId="6E0D2888" w14:textId="3EA231DF" w:rsidR="004106C6" w:rsidRPr="009F02CF" w:rsidRDefault="00543A92" w:rsidP="00BF0AB9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9F02CF">
        <w:t>U</w:t>
      </w:r>
      <w:r w:rsidR="004106C6" w:rsidRPr="009F02CF">
        <w:t>n RIB</w:t>
      </w:r>
      <w:r w:rsidR="00D95203" w:rsidRPr="009F02CF">
        <w:t xml:space="preserve"> (ou 2 RIB différents)</w:t>
      </w:r>
      <w:r w:rsidR="004106C6" w:rsidRPr="009F02CF">
        <w:t xml:space="preserve"> pour le règlement des honoraires</w:t>
      </w:r>
      <w:r w:rsidR="00D95203" w:rsidRPr="009F02CF">
        <w:t xml:space="preserve"> et de la note de frais</w:t>
      </w:r>
      <w:r w:rsidR="004106C6" w:rsidRPr="009F02CF">
        <w:t>.</w:t>
      </w:r>
    </w:p>
    <w:p w14:paraId="6F6011B3" w14:textId="243A8F57" w:rsidR="00B3247B" w:rsidRPr="009F02CF" w:rsidRDefault="00B3247B" w:rsidP="00BF0AB9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9F02CF">
        <w:t>Une copie du permis de conduire et une attestation d’assurance incluant le transport de clients si vous transportez vos clients avec votre propre véhicule au cours du séjour.</w:t>
      </w:r>
    </w:p>
    <w:p w14:paraId="09D8E0FF" w14:textId="77777777" w:rsidR="004106C6" w:rsidRPr="009F02CF" w:rsidRDefault="004106C6" w:rsidP="00BF0AB9">
      <w:pPr>
        <w:spacing w:after="0" w:line="240" w:lineRule="auto"/>
        <w:jc w:val="both"/>
        <w:rPr>
          <w:sz w:val="16"/>
          <w:szCs w:val="16"/>
        </w:rPr>
      </w:pPr>
    </w:p>
    <w:p w14:paraId="603C4637" w14:textId="18410F55" w:rsidR="000806C8" w:rsidRPr="009F02CF" w:rsidRDefault="008C46C2" w:rsidP="00BF0AB9">
      <w:pPr>
        <w:spacing w:after="0" w:line="240" w:lineRule="auto"/>
        <w:jc w:val="both"/>
        <w:rPr>
          <w:b/>
          <w:bCs/>
        </w:rPr>
      </w:pPr>
      <w:r w:rsidRPr="009F02CF">
        <w:rPr>
          <w:b/>
          <w:bCs/>
        </w:rPr>
        <w:t>Conception des séjours :</w:t>
      </w:r>
    </w:p>
    <w:p w14:paraId="12F5FB7C" w14:textId="1029857D" w:rsidR="001F5148" w:rsidRPr="009F02CF" w:rsidRDefault="001F5148" w:rsidP="001F5148">
      <w:pPr>
        <w:pStyle w:val="Paragraphedeliste"/>
        <w:numPr>
          <w:ilvl w:val="0"/>
          <w:numId w:val="6"/>
        </w:numPr>
        <w:tabs>
          <w:tab w:val="left" w:pos="3254"/>
        </w:tabs>
        <w:jc w:val="both"/>
        <w:rPr>
          <w:rFonts w:ascii="Trebuchet MS" w:hAnsi="Trebuchet MS" w:cs="Arial"/>
          <w:sz w:val="20"/>
          <w:szCs w:val="20"/>
        </w:rPr>
      </w:pPr>
      <w:r w:rsidRPr="009F02CF">
        <w:rPr>
          <w:rFonts w:ascii="Trebuchet MS" w:hAnsi="Trebuchet MS" w:cs="Arial"/>
          <w:sz w:val="20"/>
          <w:szCs w:val="20"/>
        </w:rPr>
        <w:t>La demande de validation d’un séjour devra parvenir à AEMV au moins 30 jours avant le départ du séjour ;</w:t>
      </w:r>
    </w:p>
    <w:p w14:paraId="6BE9A14B" w14:textId="7C3EF1BC" w:rsidR="008E47B5" w:rsidRPr="009F02CF" w:rsidRDefault="008C46C2" w:rsidP="001F514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9F02CF">
        <w:t>Ne proposer que des séjours dont vous maîtrise</w:t>
      </w:r>
      <w:r w:rsidR="00D3421C" w:rsidRPr="009F02CF">
        <w:t>z</w:t>
      </w:r>
      <w:r w:rsidRPr="009F02CF">
        <w:t xml:space="preserve"> la conception</w:t>
      </w:r>
      <w:r w:rsidR="00A41D87" w:rsidRPr="009F02CF">
        <w:t xml:space="preserve">, pour lesquels vous êtes présent sur place de la première prestation du Jour 1 à la dernière prestation du </w:t>
      </w:r>
      <w:r w:rsidR="00A83AE2" w:rsidRPr="009F02CF">
        <w:t>d</w:t>
      </w:r>
      <w:r w:rsidR="00A41D87" w:rsidRPr="009F02CF">
        <w:t>ernier Jour</w:t>
      </w:r>
      <w:r w:rsidRPr="009F02CF">
        <w:t xml:space="preserve"> et que vous encadrez personnellement </w:t>
      </w:r>
      <w:r w:rsidR="00A83AE2" w:rsidRPr="009F02CF">
        <w:t xml:space="preserve">et </w:t>
      </w:r>
      <w:r w:rsidR="00A83AE2" w:rsidRPr="009F02CF">
        <w:rPr>
          <w:b/>
          <w:bCs/>
        </w:rPr>
        <w:t xml:space="preserve">uniquement dans les Pays de l’Union Européenne, la Suisse et les principautés d’Andorre et de Monaco </w:t>
      </w:r>
      <w:r w:rsidRPr="009F02CF">
        <w:rPr>
          <w:b/>
          <w:bCs/>
        </w:rPr>
        <w:t>;</w:t>
      </w:r>
    </w:p>
    <w:p w14:paraId="5E37A454" w14:textId="77777777" w:rsidR="008C46C2" w:rsidRDefault="008C46C2" w:rsidP="00543A9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9F02CF">
        <w:t>Ne sous-traiter que</w:t>
      </w:r>
      <w:r>
        <w:t xml:space="preserve"> les seuls éléments du séjour que vous ne pouvez pas faire vous-même ;</w:t>
      </w:r>
    </w:p>
    <w:p w14:paraId="17A80BA0" w14:textId="5D005E5C" w:rsidR="008C46C2" w:rsidRDefault="008C46C2" w:rsidP="00543A9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Ne proposer que des activités dont vous maîtrisez l’organisation et le déroulement. Vous pouvez éventuellement les combiner avec des activités culturelles ou de détente, été comme hiver, en France comme </w:t>
      </w:r>
      <w:r w:rsidR="00A83AE2">
        <w:t xml:space="preserve">dans les pays de l’Union Européenne </w:t>
      </w:r>
      <w:r>
        <w:t>mais toujours dans le cadre d’un for</w:t>
      </w:r>
      <w:r w:rsidR="00D3421C">
        <w:t>f</w:t>
      </w:r>
      <w:r>
        <w:t>ait « tout compris » ;</w:t>
      </w:r>
    </w:p>
    <w:p w14:paraId="24D2BC30" w14:textId="77777777" w:rsidR="008C46C2" w:rsidRDefault="00B3788E" w:rsidP="00543A9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Avoir l’expérience de la vie en groupe, être à l’écoute des participants ; connaître les régions où les séjours se déroulent et maîtriser de préférence une langue étrangère pour les voyages à l’étranger ;</w:t>
      </w:r>
    </w:p>
    <w:p w14:paraId="438A46B8" w14:textId="77777777" w:rsidR="00B3788E" w:rsidRDefault="00B3788E" w:rsidP="00543A9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Vérifier que votre dossier professionnel est à jour chez AEMV </w:t>
      </w:r>
      <w:r w:rsidR="007D6D1E">
        <w:t xml:space="preserve">avec, notamment, votre dernière attestation URSSAF. Vous devez vous assurer que les éventuels </w:t>
      </w:r>
      <w:proofErr w:type="spellStart"/>
      <w:r w:rsidR="007D6D1E">
        <w:t>co</w:t>
      </w:r>
      <w:proofErr w:type="spellEnd"/>
      <w:r w:rsidR="007D6D1E">
        <w:t>-encadrants respectent cette obligation ;</w:t>
      </w:r>
    </w:p>
    <w:p w14:paraId="2AC7CD0C" w14:textId="77777777" w:rsidR="007D6D1E" w:rsidRDefault="007D6D1E" w:rsidP="00543A9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Vérifier que les hébergements et le matériel nécessaire soient conformes au bon déroulement du circuit et à la sécurité ;</w:t>
      </w:r>
    </w:p>
    <w:p w14:paraId="4E1214C8" w14:textId="468B7606" w:rsidR="007D6D1E" w:rsidRDefault="007D6D1E" w:rsidP="00BF0AB9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Veiller à ce que toutes les prestations proposées soient d’un bon niveau de qualité et respectueuses des critères de confort mentionnés dans la fiche descriptive, qui tient lieu de contrat de vente.</w:t>
      </w:r>
    </w:p>
    <w:p w14:paraId="6F3B8D02" w14:textId="56C271F8" w:rsidR="003E39F9" w:rsidRDefault="00A00780" w:rsidP="00BF0AB9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COVID-19 : </w:t>
      </w:r>
      <w:r w:rsidR="003E39F9">
        <w:t xml:space="preserve">Vérifier que l’ensemble des prestations du séjour s’effectue dans le strict respect de la réglementation et des </w:t>
      </w:r>
      <w:r w:rsidR="00B60558">
        <w:t>mesures</w:t>
      </w:r>
      <w:r w:rsidR="003E39F9">
        <w:t xml:space="preserve"> sanitaires </w:t>
      </w:r>
      <w:r>
        <w:t>en vigueur aux dates du séjour et sur le lieu du séjour.</w:t>
      </w:r>
    </w:p>
    <w:p w14:paraId="26B42B2D" w14:textId="77777777" w:rsidR="008C46C2" w:rsidRDefault="008C46C2" w:rsidP="00BF0AB9">
      <w:pPr>
        <w:spacing w:after="0" w:line="240" w:lineRule="auto"/>
        <w:jc w:val="both"/>
      </w:pPr>
    </w:p>
    <w:p w14:paraId="68E9341D" w14:textId="6D226145" w:rsidR="000806C8" w:rsidRDefault="000806C8" w:rsidP="00BF0AB9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13E0A">
        <w:rPr>
          <w:b/>
          <w:bCs/>
          <w:sz w:val="28"/>
          <w:szCs w:val="28"/>
          <w:u w:val="single"/>
        </w:rPr>
        <w:t>3/ Organisation du portage</w:t>
      </w:r>
    </w:p>
    <w:p w14:paraId="5AFA8C2D" w14:textId="77777777" w:rsidR="00913C20" w:rsidRPr="00913C20" w:rsidRDefault="00913C20" w:rsidP="00BF0AB9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F5319E" w14:paraId="4B2FF739" w14:textId="77777777" w:rsidTr="00F5319E">
        <w:tc>
          <w:tcPr>
            <w:tcW w:w="5381" w:type="dxa"/>
          </w:tcPr>
          <w:p w14:paraId="55812369" w14:textId="1B3F6171" w:rsidR="00F5319E" w:rsidRDefault="00F5319E" w:rsidP="00F5319E">
            <w:pPr>
              <w:jc w:val="center"/>
            </w:pPr>
            <w:r>
              <w:t>LE</w:t>
            </w:r>
            <w:r w:rsidR="00086EE3">
              <w:t xml:space="preserve"> / LA</w:t>
            </w:r>
            <w:r>
              <w:t xml:space="preserve"> CONTRACTANT</w:t>
            </w:r>
            <w:r w:rsidR="00086EE3">
              <w:t>(E)</w:t>
            </w:r>
          </w:p>
        </w:tc>
        <w:tc>
          <w:tcPr>
            <w:tcW w:w="5381" w:type="dxa"/>
          </w:tcPr>
          <w:p w14:paraId="56385C0B" w14:textId="77777777" w:rsidR="00F5319E" w:rsidRDefault="00F5319E" w:rsidP="00F5319E">
            <w:pPr>
              <w:jc w:val="center"/>
            </w:pPr>
            <w:r>
              <w:t>AEM VOYAGES</w:t>
            </w:r>
          </w:p>
        </w:tc>
      </w:tr>
      <w:tr w:rsidR="00F5319E" w14:paraId="642965E8" w14:textId="77777777" w:rsidTr="00F5319E">
        <w:tc>
          <w:tcPr>
            <w:tcW w:w="5381" w:type="dxa"/>
          </w:tcPr>
          <w:p w14:paraId="038515EF" w14:textId="713DC3DD" w:rsidR="00395E64" w:rsidRPr="009F02CF" w:rsidRDefault="006E4768" w:rsidP="00F5319E">
            <w:pPr>
              <w:jc w:val="both"/>
            </w:pPr>
            <w:r w:rsidRPr="009F02CF">
              <w:rPr>
                <w:b/>
                <w:bCs/>
              </w:rPr>
              <w:t>Contacter AEMV</w:t>
            </w:r>
            <w:r w:rsidRPr="009F02CF">
              <w:t xml:space="preserve"> pour obtenir </w:t>
            </w:r>
            <w:r w:rsidR="00F60381" w:rsidRPr="009F02CF">
              <w:t>l’</w:t>
            </w:r>
            <w:r w:rsidRPr="009F02CF">
              <w:t xml:space="preserve">identifiant et </w:t>
            </w:r>
            <w:r w:rsidR="00F60381" w:rsidRPr="009F02CF">
              <w:t>le</w:t>
            </w:r>
            <w:r w:rsidRPr="009F02CF">
              <w:t xml:space="preserve"> mot de passe pour la création </w:t>
            </w:r>
            <w:r w:rsidR="00F60381" w:rsidRPr="009F02CF">
              <w:t>d’un</w:t>
            </w:r>
            <w:r w:rsidRPr="009F02CF">
              <w:t xml:space="preserve"> compte personnel sur </w:t>
            </w:r>
            <w:proofErr w:type="spellStart"/>
            <w:r w:rsidRPr="009F02CF">
              <w:t>WebResa</w:t>
            </w:r>
            <w:proofErr w:type="spellEnd"/>
            <w:r w:rsidRPr="009F02CF">
              <w:t xml:space="preserve"> afin de pouvoir créer </w:t>
            </w:r>
            <w:r w:rsidR="00F60381" w:rsidRPr="009F02CF">
              <w:t>une</w:t>
            </w:r>
            <w:r w:rsidRPr="009F02CF">
              <w:t xml:space="preserve"> offre.</w:t>
            </w:r>
          </w:p>
          <w:p w14:paraId="1543B5C6" w14:textId="77777777" w:rsidR="00453BA7" w:rsidRPr="009F02CF" w:rsidRDefault="00453BA7" w:rsidP="00F5319E">
            <w:pPr>
              <w:jc w:val="both"/>
              <w:rPr>
                <w:b/>
                <w:bCs/>
              </w:rPr>
            </w:pPr>
          </w:p>
          <w:p w14:paraId="029AF576" w14:textId="3EC48C35" w:rsidR="00453BA7" w:rsidRPr="009F02CF" w:rsidRDefault="006E4768" w:rsidP="00F5319E">
            <w:pPr>
              <w:jc w:val="both"/>
            </w:pPr>
            <w:r w:rsidRPr="009F02CF">
              <w:rPr>
                <w:b/>
                <w:bCs/>
              </w:rPr>
              <w:t>Saisir les informations de</w:t>
            </w:r>
            <w:r w:rsidR="00F5319E" w:rsidRPr="009F02CF">
              <w:rPr>
                <w:b/>
                <w:bCs/>
              </w:rPr>
              <w:t xml:space="preserve"> la fiche </w:t>
            </w:r>
            <w:r w:rsidRPr="009F02CF">
              <w:rPr>
                <w:b/>
                <w:bCs/>
              </w:rPr>
              <w:t>technique</w:t>
            </w:r>
            <w:r w:rsidR="00F5319E" w:rsidRPr="009F02CF">
              <w:rPr>
                <w:b/>
                <w:bCs/>
              </w:rPr>
              <w:t xml:space="preserve"> du séjour</w:t>
            </w:r>
            <w:r w:rsidR="003B1047" w:rsidRPr="009F02CF">
              <w:rPr>
                <w:b/>
                <w:bCs/>
              </w:rPr>
              <w:t xml:space="preserve"> </w:t>
            </w:r>
            <w:r w:rsidRPr="009F02CF">
              <w:rPr>
                <w:b/>
                <w:bCs/>
              </w:rPr>
              <w:t xml:space="preserve">sur la plateforme </w:t>
            </w:r>
            <w:proofErr w:type="spellStart"/>
            <w:r w:rsidR="00160C73" w:rsidRPr="009F02CF">
              <w:rPr>
                <w:b/>
                <w:bCs/>
              </w:rPr>
              <w:t>WebResa</w:t>
            </w:r>
            <w:proofErr w:type="spellEnd"/>
            <w:r w:rsidR="003B1047" w:rsidRPr="009F02CF">
              <w:t>.</w:t>
            </w:r>
          </w:p>
          <w:p w14:paraId="505F3373" w14:textId="717B44A6" w:rsidR="00E50271" w:rsidRPr="009F02CF" w:rsidRDefault="00E50271" w:rsidP="00F5319E">
            <w:pPr>
              <w:jc w:val="both"/>
            </w:pPr>
          </w:p>
          <w:p w14:paraId="38D5E1EC" w14:textId="77777777" w:rsidR="00453BA7" w:rsidRPr="009F02CF" w:rsidRDefault="007F3A5B" w:rsidP="00395E64">
            <w:pPr>
              <w:spacing w:line="252" w:lineRule="auto"/>
              <w:ind w:right="-567"/>
            </w:pPr>
            <w:r w:rsidRPr="009F02CF">
              <w:lastRenderedPageBreak/>
              <w:t xml:space="preserve">Se référer à la fiche </w:t>
            </w:r>
            <w:r w:rsidRPr="009F02CF">
              <w:rPr>
                <w:b/>
                <w:bCs/>
              </w:rPr>
              <w:t>« Procédure pour la saisie d’une fiche technique »</w:t>
            </w:r>
            <w:r w:rsidRPr="009F02CF">
              <w:t xml:space="preserve"> disponible sur </w:t>
            </w:r>
            <w:hyperlink r:id="rId8" w:history="1">
              <w:r w:rsidR="00395E64" w:rsidRPr="009F02CF">
                <w:rPr>
                  <w:rStyle w:val="Lienhypertexte"/>
                </w:rPr>
                <w:t>www.snam.pro</w:t>
              </w:r>
            </w:hyperlink>
            <w:r w:rsidR="00395E64" w:rsidRPr="009F02CF">
              <w:t xml:space="preserve"> </w:t>
            </w:r>
          </w:p>
          <w:p w14:paraId="0DC44349" w14:textId="07EA3374" w:rsidR="00395E64" w:rsidRPr="009F02CF" w:rsidRDefault="00395E64" w:rsidP="00395E64">
            <w:pPr>
              <w:spacing w:line="252" w:lineRule="auto"/>
              <w:ind w:right="-567"/>
            </w:pPr>
            <w:proofErr w:type="gramStart"/>
            <w:r w:rsidRPr="009F02CF">
              <w:t>ou</w:t>
            </w:r>
            <w:proofErr w:type="gramEnd"/>
            <w:r w:rsidRPr="009F02CF">
              <w:t xml:space="preserve"> auprès</w:t>
            </w:r>
            <w:r w:rsidR="00453BA7" w:rsidRPr="009F02CF">
              <w:t xml:space="preserve"> </w:t>
            </w:r>
            <w:r w:rsidRPr="009F02CF">
              <w:t>d’AEMV</w:t>
            </w:r>
            <w:r w:rsidR="00453BA7" w:rsidRPr="009F02CF">
              <w:t>.</w:t>
            </w:r>
          </w:p>
          <w:p w14:paraId="4FB8D18A" w14:textId="77777777" w:rsidR="00395E64" w:rsidRPr="009F02CF" w:rsidRDefault="00395E64" w:rsidP="00395E64">
            <w:pPr>
              <w:spacing w:line="252" w:lineRule="auto"/>
              <w:ind w:right="-567"/>
              <w:rPr>
                <w:rFonts w:eastAsia="Calibri"/>
                <w:b/>
                <w:bCs/>
                <w:noProof/>
                <w:lang w:eastAsia="fr-FR"/>
              </w:rPr>
            </w:pPr>
          </w:p>
          <w:p w14:paraId="3E805A40" w14:textId="698FE108" w:rsidR="00387FF0" w:rsidRPr="009F02CF" w:rsidRDefault="00D3452B" w:rsidP="00395E64">
            <w:pPr>
              <w:spacing w:line="252" w:lineRule="auto"/>
              <w:ind w:right="-567"/>
            </w:pPr>
            <w:r w:rsidRPr="009F02CF">
              <w:rPr>
                <w:rFonts w:eastAsia="Calibri"/>
                <w:b/>
                <w:bCs/>
                <w:noProof/>
                <w:lang w:eastAsia="fr-FR"/>
              </w:rPr>
              <w:t>ATTENTION !</w:t>
            </w:r>
          </w:p>
          <w:p w14:paraId="6524D99A" w14:textId="004B689D" w:rsidR="00407E67" w:rsidRPr="009F02CF" w:rsidRDefault="00D3452B" w:rsidP="00452C3F">
            <w:pPr>
              <w:spacing w:after="160" w:line="252" w:lineRule="auto"/>
              <w:ind w:right="-567"/>
              <w:contextualSpacing/>
              <w:rPr>
                <w:rFonts w:eastAsia="Calibri"/>
                <w:b/>
                <w:bCs/>
                <w:noProof/>
                <w:lang w:eastAsia="fr-FR"/>
              </w:rPr>
            </w:pPr>
            <w:r w:rsidRPr="009F02CF">
              <w:rPr>
                <w:rFonts w:eastAsia="Calibri"/>
                <w:b/>
                <w:bCs/>
                <w:noProof/>
                <w:lang w:eastAsia="fr-FR"/>
              </w:rPr>
              <w:t>N</w:t>
            </w:r>
            <w:r w:rsidR="00D3421C" w:rsidRPr="009F02CF">
              <w:rPr>
                <w:rFonts w:eastAsia="Calibri"/>
                <w:b/>
                <w:bCs/>
                <w:noProof/>
                <w:lang w:eastAsia="fr-FR"/>
              </w:rPr>
              <w:t>e pas insérer</w:t>
            </w:r>
            <w:r w:rsidR="00387FF0" w:rsidRPr="009F02CF">
              <w:rPr>
                <w:rFonts w:eastAsia="Calibri"/>
                <w:b/>
                <w:bCs/>
                <w:noProof/>
                <w:lang w:eastAsia="fr-FR"/>
              </w:rPr>
              <w:t xml:space="preserve"> </w:t>
            </w:r>
            <w:r w:rsidR="00984C2B" w:rsidRPr="009F02CF">
              <w:rPr>
                <w:rFonts w:eastAsia="Calibri"/>
                <w:b/>
                <w:bCs/>
                <w:noProof/>
                <w:lang w:eastAsia="fr-FR"/>
              </w:rPr>
              <w:t>de</w:t>
            </w:r>
            <w:r w:rsidR="00387FF0" w:rsidRPr="009F02CF">
              <w:rPr>
                <w:rFonts w:eastAsia="Calibri"/>
                <w:b/>
                <w:bCs/>
                <w:noProof/>
                <w:lang w:eastAsia="fr-FR"/>
              </w:rPr>
              <w:t xml:space="preserve"> logo</w:t>
            </w:r>
            <w:r w:rsidR="00984C2B" w:rsidRPr="009F02CF">
              <w:rPr>
                <w:rFonts w:eastAsia="Calibri"/>
                <w:b/>
                <w:bCs/>
                <w:noProof/>
                <w:lang w:eastAsia="fr-FR"/>
              </w:rPr>
              <w:t>s</w:t>
            </w:r>
            <w:r w:rsidR="00387FF0" w:rsidRPr="009F02CF">
              <w:rPr>
                <w:rFonts w:eastAsia="Calibri"/>
                <w:b/>
                <w:bCs/>
                <w:noProof/>
                <w:lang w:eastAsia="fr-FR"/>
              </w:rPr>
              <w:t xml:space="preserve"> de </w:t>
            </w:r>
            <w:r w:rsidRPr="009F02CF">
              <w:rPr>
                <w:rFonts w:eastAsia="Calibri"/>
                <w:b/>
                <w:bCs/>
                <w:noProof/>
                <w:lang w:eastAsia="fr-FR"/>
              </w:rPr>
              <w:t xml:space="preserve">la </w:t>
            </w:r>
            <w:r w:rsidR="00387FF0" w:rsidRPr="009F02CF">
              <w:rPr>
                <w:rFonts w:eastAsia="Calibri"/>
                <w:b/>
                <w:bCs/>
                <w:noProof/>
                <w:lang w:eastAsia="fr-FR"/>
              </w:rPr>
              <w:t>structure</w:t>
            </w:r>
            <w:r w:rsidR="00984C2B" w:rsidRPr="009F02CF">
              <w:rPr>
                <w:rFonts w:eastAsia="Calibri"/>
                <w:b/>
                <w:bCs/>
                <w:noProof/>
                <w:lang w:eastAsia="fr-FR"/>
              </w:rPr>
              <w:t xml:space="preserve"> </w:t>
            </w:r>
            <w:r w:rsidRPr="009F02CF">
              <w:rPr>
                <w:rFonts w:eastAsia="Calibri"/>
                <w:b/>
                <w:bCs/>
                <w:noProof/>
                <w:lang w:eastAsia="fr-FR"/>
              </w:rPr>
              <w:t>organisatrice</w:t>
            </w:r>
            <w:r w:rsidR="00395E64" w:rsidRPr="009F02CF">
              <w:rPr>
                <w:rFonts w:eastAsia="Calibri"/>
                <w:b/>
                <w:bCs/>
                <w:noProof/>
                <w:lang w:eastAsia="fr-FR"/>
              </w:rPr>
              <w:t>,</w:t>
            </w:r>
          </w:p>
          <w:p w14:paraId="521EE3F7" w14:textId="03768672" w:rsidR="00E50271" w:rsidRPr="009F02CF" w:rsidRDefault="004D3D87" w:rsidP="00452C3F">
            <w:pPr>
              <w:spacing w:after="160" w:line="252" w:lineRule="auto"/>
              <w:ind w:right="-567"/>
              <w:contextualSpacing/>
              <w:rPr>
                <w:rFonts w:eastAsia="Calibri"/>
                <w:b/>
                <w:bCs/>
                <w:noProof/>
                <w:lang w:eastAsia="fr-FR"/>
              </w:rPr>
            </w:pPr>
            <w:r w:rsidRPr="009F02CF">
              <w:rPr>
                <w:rFonts w:eastAsia="Calibri"/>
                <w:b/>
                <w:bCs/>
                <w:noProof/>
                <w:lang w:eastAsia="fr-FR"/>
              </w:rPr>
              <w:t>Ne</w:t>
            </w:r>
            <w:r w:rsidR="000C0970" w:rsidRPr="009F02CF">
              <w:rPr>
                <w:rFonts w:eastAsia="Calibri"/>
                <w:b/>
                <w:bCs/>
                <w:noProof/>
                <w:lang w:eastAsia="fr-FR"/>
              </w:rPr>
              <w:t xml:space="preserve"> </w:t>
            </w:r>
            <w:r w:rsidRPr="009F02CF">
              <w:rPr>
                <w:rFonts w:eastAsia="Calibri"/>
                <w:b/>
                <w:bCs/>
                <w:noProof/>
                <w:lang w:eastAsia="fr-FR"/>
              </w:rPr>
              <w:t xml:space="preserve">pas proposer </w:t>
            </w:r>
            <w:r w:rsidR="00E50271" w:rsidRPr="009F02CF">
              <w:rPr>
                <w:rFonts w:eastAsia="Calibri"/>
                <w:b/>
                <w:bCs/>
                <w:noProof/>
                <w:lang w:eastAsia="fr-FR"/>
              </w:rPr>
              <w:t xml:space="preserve">le séjour </w:t>
            </w:r>
            <w:r w:rsidRPr="009F02CF">
              <w:rPr>
                <w:rFonts w:eastAsia="Calibri"/>
                <w:b/>
                <w:bCs/>
                <w:noProof/>
                <w:lang w:eastAsia="fr-FR"/>
              </w:rPr>
              <w:t>à la vente</w:t>
            </w:r>
            <w:r w:rsidR="00E50271" w:rsidRPr="009F02CF">
              <w:rPr>
                <w:rFonts w:eastAsia="Calibri"/>
                <w:b/>
                <w:bCs/>
                <w:noProof/>
                <w:lang w:eastAsia="fr-FR"/>
              </w:rPr>
              <w:t xml:space="preserve"> </w:t>
            </w:r>
            <w:r w:rsidRPr="009F02CF">
              <w:rPr>
                <w:rFonts w:eastAsia="Calibri"/>
                <w:b/>
                <w:bCs/>
                <w:noProof/>
                <w:lang w:eastAsia="fr-FR"/>
              </w:rPr>
              <w:t>et procéder à des inscriptions tant que la fiche sé</w:t>
            </w:r>
            <w:r w:rsidR="00033D88" w:rsidRPr="009F02CF">
              <w:rPr>
                <w:rFonts w:eastAsia="Calibri"/>
                <w:b/>
                <w:bCs/>
                <w:noProof/>
                <w:lang w:eastAsia="fr-FR"/>
              </w:rPr>
              <w:t>j</w:t>
            </w:r>
            <w:r w:rsidRPr="009F02CF">
              <w:rPr>
                <w:rFonts w:eastAsia="Calibri"/>
                <w:b/>
                <w:bCs/>
                <w:noProof/>
                <w:lang w:eastAsia="fr-FR"/>
              </w:rPr>
              <w:t>our n’a pas été validée par</w:t>
            </w:r>
            <w:r w:rsidR="00E50271" w:rsidRPr="009F02CF">
              <w:rPr>
                <w:rFonts w:eastAsia="Calibri"/>
                <w:b/>
                <w:bCs/>
                <w:noProof/>
                <w:lang w:eastAsia="fr-FR"/>
              </w:rPr>
              <w:t xml:space="preserve"> </w:t>
            </w:r>
            <w:r w:rsidRPr="009F02CF">
              <w:rPr>
                <w:rFonts w:eastAsia="Calibri"/>
                <w:b/>
                <w:bCs/>
                <w:noProof/>
                <w:lang w:eastAsia="fr-FR"/>
              </w:rPr>
              <w:t>AEMV.</w:t>
            </w:r>
          </w:p>
        </w:tc>
        <w:tc>
          <w:tcPr>
            <w:tcW w:w="5381" w:type="dxa"/>
          </w:tcPr>
          <w:p w14:paraId="3928CF1F" w14:textId="1B8C1BBE" w:rsidR="00D70F96" w:rsidRPr="009F02CF" w:rsidRDefault="00D70F96" w:rsidP="00543A92">
            <w:pPr>
              <w:jc w:val="both"/>
            </w:pPr>
            <w:r w:rsidRPr="009F02CF">
              <w:lastRenderedPageBreak/>
              <w:t xml:space="preserve">AEMV communique l’identifiant et le mot de passe pour intégrer la plateforme </w:t>
            </w:r>
            <w:proofErr w:type="spellStart"/>
            <w:r w:rsidRPr="009F02CF">
              <w:t>Web</w:t>
            </w:r>
            <w:r w:rsidR="00A7672E" w:rsidRPr="009F02CF">
              <w:t>R</w:t>
            </w:r>
            <w:r w:rsidRPr="009F02CF">
              <w:t>esa</w:t>
            </w:r>
            <w:proofErr w:type="spellEnd"/>
            <w:r w:rsidRPr="009F02CF">
              <w:t>.</w:t>
            </w:r>
          </w:p>
          <w:p w14:paraId="2520AA9B" w14:textId="210593E9" w:rsidR="00395E64" w:rsidRPr="009F02CF" w:rsidRDefault="00D70F96" w:rsidP="00543A92">
            <w:pPr>
              <w:jc w:val="both"/>
            </w:pPr>
            <w:r w:rsidRPr="009F02CF">
              <w:t xml:space="preserve">AEMV transmet la procédure de saisie d’une offre sur </w:t>
            </w:r>
            <w:proofErr w:type="spellStart"/>
            <w:r w:rsidRPr="009F02CF">
              <w:t>Webresa</w:t>
            </w:r>
            <w:proofErr w:type="spellEnd"/>
            <w:r w:rsidR="00A7672E" w:rsidRPr="009F02CF">
              <w:t> ;</w:t>
            </w:r>
          </w:p>
          <w:p w14:paraId="0F69DFE7" w14:textId="3F934FF5" w:rsidR="006420E3" w:rsidRPr="009F02CF" w:rsidRDefault="00A7672E" w:rsidP="00543A92">
            <w:pPr>
              <w:jc w:val="both"/>
            </w:pPr>
            <w:r w:rsidRPr="009F02CF">
              <w:t>Après vérification de la</w:t>
            </w:r>
            <w:r w:rsidR="00387FF0" w:rsidRPr="009F02CF">
              <w:t xml:space="preserve"> conformité de la fiche </w:t>
            </w:r>
            <w:r w:rsidR="00913C20" w:rsidRPr="009F02CF">
              <w:t>technique</w:t>
            </w:r>
            <w:r w:rsidRPr="009F02CF">
              <w:t>, v</w:t>
            </w:r>
            <w:r w:rsidR="00387FF0" w:rsidRPr="009F02CF">
              <w:t xml:space="preserve">alidation </w:t>
            </w:r>
            <w:r w:rsidRPr="009F02CF">
              <w:t>de celle-ci</w:t>
            </w:r>
            <w:r w:rsidR="00913C20" w:rsidRPr="009F02CF">
              <w:t xml:space="preserve"> et attribution d’un numéro de séjour </w:t>
            </w:r>
            <w:r w:rsidR="00387FF0" w:rsidRPr="009F02CF">
              <w:t>AEMV ;</w:t>
            </w:r>
          </w:p>
          <w:p w14:paraId="357B70C1" w14:textId="121B31FC" w:rsidR="005422B5" w:rsidRPr="009F02CF" w:rsidRDefault="00007ABF" w:rsidP="00543A92">
            <w:pPr>
              <w:jc w:val="both"/>
            </w:pPr>
            <w:r w:rsidRPr="009F02CF">
              <w:lastRenderedPageBreak/>
              <w:t>Transfert des données de</w:t>
            </w:r>
            <w:r w:rsidR="00913C20" w:rsidRPr="009F02CF">
              <w:t xml:space="preserve"> </w:t>
            </w:r>
            <w:r w:rsidR="006420E3" w:rsidRPr="009F02CF">
              <w:t>la fiche technique</w:t>
            </w:r>
            <w:r w:rsidR="00561876" w:rsidRPr="009F02CF">
              <w:t xml:space="preserve"> et communication du lien</w:t>
            </w:r>
            <w:r w:rsidRPr="009F02CF">
              <w:t xml:space="preserve"> vers </w:t>
            </w:r>
            <w:proofErr w:type="spellStart"/>
            <w:r w:rsidRPr="009F02CF">
              <w:t>Randoportail</w:t>
            </w:r>
            <w:proofErr w:type="spellEnd"/>
            <w:r w:rsidRPr="009F02CF">
              <w:t xml:space="preserve"> afin de permettre la réservation et le paiement en ligne du séjour par les clients.</w:t>
            </w:r>
            <w:r w:rsidR="006420E3" w:rsidRPr="009F02CF">
              <w:t xml:space="preserve"> </w:t>
            </w:r>
          </w:p>
          <w:p w14:paraId="64749D15" w14:textId="77777777" w:rsidR="00737A09" w:rsidRPr="009F02CF" w:rsidRDefault="00737A09" w:rsidP="00543A92">
            <w:pPr>
              <w:jc w:val="both"/>
              <w:rPr>
                <w:b/>
                <w:bCs/>
              </w:rPr>
            </w:pPr>
          </w:p>
          <w:p w14:paraId="4A8B7C39" w14:textId="438BC796" w:rsidR="00FD6559" w:rsidRDefault="00FD6559" w:rsidP="00543A92">
            <w:pPr>
              <w:jc w:val="both"/>
            </w:pPr>
            <w:r w:rsidRPr="009F02CF">
              <w:rPr>
                <w:b/>
                <w:bCs/>
              </w:rPr>
              <w:t>Le séjour sera vendu sous le nom d’AEM Voyages</w:t>
            </w:r>
            <w:r w:rsidRPr="009F02CF">
              <w:t xml:space="preserve"> avec le logo et les coordonnées d’AEMV. L’accompagnateur</w:t>
            </w:r>
            <w:r w:rsidR="006049F0" w:rsidRPr="009F02CF">
              <w:t xml:space="preserve"> / L’accompagnatrice</w:t>
            </w:r>
            <w:r w:rsidRPr="009F02CF">
              <w:t xml:space="preserve"> sera </w:t>
            </w:r>
            <w:proofErr w:type="gramStart"/>
            <w:r w:rsidRPr="009F02CF">
              <w:t>nommé</w:t>
            </w:r>
            <w:proofErr w:type="gramEnd"/>
            <w:r w:rsidR="00737A09" w:rsidRPr="009F02CF">
              <w:t>(e)</w:t>
            </w:r>
            <w:r w:rsidRPr="009F02CF">
              <w:t xml:space="preserve"> sur la fiche technique en tant qu’organisateur</w:t>
            </w:r>
            <w:r w:rsidR="00737A09" w:rsidRPr="009F02CF">
              <w:t>(</w:t>
            </w:r>
            <w:proofErr w:type="spellStart"/>
            <w:r w:rsidR="00737A09" w:rsidRPr="009F02CF">
              <w:t>trice</w:t>
            </w:r>
            <w:proofErr w:type="spellEnd"/>
            <w:r w:rsidR="00737A09" w:rsidRPr="009F02CF">
              <w:t>)</w:t>
            </w:r>
            <w:r w:rsidRPr="009F02CF">
              <w:t xml:space="preserve"> et encadrant</w:t>
            </w:r>
            <w:r w:rsidR="00737A09" w:rsidRPr="009F02CF">
              <w:t>(e)</w:t>
            </w:r>
            <w:r w:rsidRPr="009F02CF">
              <w:t xml:space="preserve"> du séjour.</w:t>
            </w:r>
          </w:p>
        </w:tc>
      </w:tr>
      <w:tr w:rsidR="00F5319E" w:rsidRPr="009F02CF" w14:paraId="787AB4A9" w14:textId="77777777" w:rsidTr="00F5319E">
        <w:tc>
          <w:tcPr>
            <w:tcW w:w="5381" w:type="dxa"/>
          </w:tcPr>
          <w:p w14:paraId="23374EE6" w14:textId="216129A0" w:rsidR="004E0164" w:rsidRPr="009F02CF" w:rsidRDefault="004E0164" w:rsidP="00543A92">
            <w:pPr>
              <w:jc w:val="both"/>
              <w:rPr>
                <w:b/>
                <w:bCs/>
              </w:rPr>
            </w:pPr>
            <w:r w:rsidRPr="009F02CF">
              <w:rPr>
                <w:b/>
                <w:bCs/>
              </w:rPr>
              <w:lastRenderedPageBreak/>
              <w:t>Inform</w:t>
            </w:r>
            <w:r w:rsidR="00E06A5A" w:rsidRPr="009F02CF">
              <w:rPr>
                <w:b/>
                <w:bCs/>
              </w:rPr>
              <w:t>er l</w:t>
            </w:r>
            <w:r w:rsidRPr="009F02CF">
              <w:rPr>
                <w:b/>
                <w:bCs/>
              </w:rPr>
              <w:t xml:space="preserve">es clients </w:t>
            </w:r>
            <w:r w:rsidR="00453BA7" w:rsidRPr="009F02CF">
              <w:rPr>
                <w:b/>
                <w:bCs/>
              </w:rPr>
              <w:t>du</w:t>
            </w:r>
            <w:r w:rsidRPr="009F02CF">
              <w:rPr>
                <w:b/>
                <w:bCs/>
              </w:rPr>
              <w:t xml:space="preserve"> partenariat </w:t>
            </w:r>
            <w:r w:rsidR="00453BA7" w:rsidRPr="009F02CF">
              <w:rPr>
                <w:b/>
                <w:bCs/>
              </w:rPr>
              <w:t>avec AEMV :</w:t>
            </w:r>
          </w:p>
          <w:p w14:paraId="5D2A9490" w14:textId="01C76B94" w:rsidR="003E089B" w:rsidRPr="009F02CF" w:rsidRDefault="008C4DC8" w:rsidP="00543A92">
            <w:pPr>
              <w:jc w:val="both"/>
            </w:pPr>
            <w:r w:rsidRPr="009F02CF">
              <w:t xml:space="preserve">Communiquer aux clients </w:t>
            </w:r>
            <w:r w:rsidR="00A7672E" w:rsidRPr="009F02CF">
              <w:t>le lien</w:t>
            </w:r>
            <w:r w:rsidRPr="009F02CF">
              <w:t xml:space="preserve"> pour la réservation et le paiement en ligne du séjour (ou e</w:t>
            </w:r>
            <w:r w:rsidR="004E0164" w:rsidRPr="009F02CF">
              <w:t>nvo</w:t>
            </w:r>
            <w:r w:rsidRPr="009F02CF">
              <w:t>yer</w:t>
            </w:r>
            <w:r w:rsidR="004E0164" w:rsidRPr="009F02CF">
              <w:t xml:space="preserve"> </w:t>
            </w:r>
            <w:r w:rsidRPr="009F02CF">
              <w:t>le</w:t>
            </w:r>
            <w:r w:rsidR="004E0164" w:rsidRPr="009F02CF">
              <w:t xml:space="preserve"> dossier d’inscription comprenant le bulletin d’inscription</w:t>
            </w:r>
            <w:r w:rsidR="00921DCD" w:rsidRPr="009F02CF">
              <w:t xml:space="preserve"> avec les CGV/CPV</w:t>
            </w:r>
            <w:r w:rsidR="004E0164" w:rsidRPr="009F02CF">
              <w:t xml:space="preserve"> </w:t>
            </w:r>
            <w:r w:rsidRPr="009F02CF">
              <w:t>ainsi que la notice d’information d’</w:t>
            </w:r>
            <w:r w:rsidR="004E0164" w:rsidRPr="009F02CF">
              <w:t>Europ Assistance</w:t>
            </w:r>
            <w:r w:rsidRPr="009F02CF">
              <w:t xml:space="preserve"> sur l’assurance Open Tourisme Multirisque Plus avec Assistance</w:t>
            </w:r>
            <w:r w:rsidR="00921DCD" w:rsidRPr="009F02CF">
              <w:t xml:space="preserve"> pour un client qui ne serait pas informatisé</w:t>
            </w:r>
            <w:r w:rsidR="00160C73" w:rsidRPr="009F02CF">
              <w:t>)</w:t>
            </w:r>
            <w:r w:rsidR="00452C3F" w:rsidRPr="009F02CF">
              <w:t>.</w:t>
            </w:r>
          </w:p>
          <w:p w14:paraId="5A76CD0E" w14:textId="77777777" w:rsidR="007F3A5B" w:rsidRPr="009F02CF" w:rsidRDefault="007F3A5B" w:rsidP="00543A92">
            <w:pPr>
              <w:jc w:val="both"/>
            </w:pPr>
          </w:p>
          <w:p w14:paraId="29F9518B" w14:textId="41764545" w:rsidR="00160C73" w:rsidRPr="009F02CF" w:rsidRDefault="00160C73" w:rsidP="00543A92">
            <w:pPr>
              <w:jc w:val="both"/>
            </w:pPr>
            <w:r w:rsidRPr="009F02CF">
              <w:rPr>
                <w:b/>
                <w:bCs/>
              </w:rPr>
              <w:t>Consultation en temps réel de l’état des réservations</w:t>
            </w:r>
            <w:r w:rsidRPr="009F02CF">
              <w:t xml:space="preserve"> du séjour sur la plateforme </w:t>
            </w:r>
            <w:proofErr w:type="spellStart"/>
            <w:r w:rsidRPr="009F02CF">
              <w:t>WebResa</w:t>
            </w:r>
            <w:proofErr w:type="spellEnd"/>
            <w:r w:rsidRPr="009F02CF">
              <w:t>.</w:t>
            </w:r>
          </w:p>
        </w:tc>
        <w:tc>
          <w:tcPr>
            <w:tcW w:w="5381" w:type="dxa"/>
          </w:tcPr>
          <w:p w14:paraId="5CBA0E99" w14:textId="609CD39C" w:rsidR="004E0164" w:rsidRPr="009F02CF" w:rsidRDefault="002B3AD9" w:rsidP="00543A92">
            <w:pPr>
              <w:jc w:val="both"/>
              <w:rPr>
                <w:b/>
                <w:bCs/>
              </w:rPr>
            </w:pPr>
            <w:r w:rsidRPr="009F02CF">
              <w:rPr>
                <w:b/>
                <w:bCs/>
              </w:rPr>
              <w:t>Administration des ventes</w:t>
            </w:r>
            <w:r w:rsidR="00DE6F83" w:rsidRPr="009F02CF">
              <w:rPr>
                <w:b/>
                <w:bCs/>
              </w:rPr>
              <w:t xml:space="preserve"> </w:t>
            </w:r>
            <w:r w:rsidRPr="009F02CF">
              <w:rPr>
                <w:b/>
                <w:bCs/>
              </w:rPr>
              <w:t>:</w:t>
            </w:r>
          </w:p>
          <w:p w14:paraId="7352E615" w14:textId="3859455F" w:rsidR="006420E3" w:rsidRPr="009F02CF" w:rsidRDefault="00160C73" w:rsidP="00543A92">
            <w:pPr>
              <w:jc w:val="both"/>
            </w:pPr>
            <w:r w:rsidRPr="009F02CF">
              <w:t>Gestion</w:t>
            </w:r>
            <w:r w:rsidR="006420E3" w:rsidRPr="009F02CF">
              <w:t xml:space="preserve"> des inscription</w:t>
            </w:r>
            <w:r w:rsidR="00561876" w:rsidRPr="009F02CF">
              <w:t>s</w:t>
            </w:r>
            <w:r w:rsidR="006420E3" w:rsidRPr="009F02CF">
              <w:t xml:space="preserve"> et </w:t>
            </w:r>
            <w:r w:rsidRPr="009F02CF">
              <w:t>confirmation des réservations</w:t>
            </w:r>
            <w:r w:rsidR="006049F0" w:rsidRPr="009F02CF">
              <w:t> ;</w:t>
            </w:r>
          </w:p>
          <w:p w14:paraId="68CED9E6" w14:textId="01542716" w:rsidR="00F350F1" w:rsidRPr="009F02CF" w:rsidRDefault="00F350F1" w:rsidP="00543A92">
            <w:pPr>
              <w:jc w:val="both"/>
            </w:pPr>
            <w:r w:rsidRPr="009F02CF">
              <w:t>Réception et traitement des acomptes et des soldes</w:t>
            </w:r>
            <w:r w:rsidR="00407E67" w:rsidRPr="009F02CF">
              <w:t>, Règlement possible par chèque,</w:t>
            </w:r>
            <w:r w:rsidR="00160C73" w:rsidRPr="009F02CF">
              <w:t xml:space="preserve"> chèques-vacances,</w:t>
            </w:r>
            <w:r w:rsidR="00407E67" w:rsidRPr="009F02CF">
              <w:t xml:space="preserve"> virement ou carte bancaire</w:t>
            </w:r>
            <w:r w:rsidR="007B2587" w:rsidRPr="009F02CF">
              <w:t> ;</w:t>
            </w:r>
          </w:p>
          <w:p w14:paraId="628A2FFC" w14:textId="77777777" w:rsidR="00F350F1" w:rsidRPr="009F02CF" w:rsidRDefault="00F350F1" w:rsidP="00543A92">
            <w:pPr>
              <w:jc w:val="both"/>
            </w:pPr>
            <w:r w:rsidRPr="009F02CF">
              <w:t>Souscription éventuelle des assurances</w:t>
            </w:r>
            <w:r w:rsidR="007B2587" w:rsidRPr="009F02CF">
              <w:t> ;</w:t>
            </w:r>
          </w:p>
          <w:p w14:paraId="6A5FB1CF" w14:textId="61555260" w:rsidR="00F350F1" w:rsidRPr="009F02CF" w:rsidRDefault="00F350F1" w:rsidP="00543A92">
            <w:pPr>
              <w:jc w:val="both"/>
            </w:pPr>
            <w:r w:rsidRPr="009F02CF">
              <w:t>Relances</w:t>
            </w:r>
            <w:r w:rsidR="006420E3" w:rsidRPr="009F02CF">
              <w:t xml:space="preserve"> </w:t>
            </w:r>
            <w:r w:rsidR="007B2587" w:rsidRPr="009F02CF">
              <w:t>;</w:t>
            </w:r>
          </w:p>
          <w:p w14:paraId="7435352D" w14:textId="77777777" w:rsidR="007B2587" w:rsidRPr="009F02CF" w:rsidRDefault="007B2587" w:rsidP="00543A92">
            <w:pPr>
              <w:jc w:val="both"/>
            </w:pPr>
            <w:r w:rsidRPr="009F02CF">
              <w:t>Gestion des annulations éventuelles ;</w:t>
            </w:r>
          </w:p>
          <w:p w14:paraId="3845FD87" w14:textId="37496759" w:rsidR="00F350F1" w:rsidRPr="009F02CF" w:rsidRDefault="00160C73" w:rsidP="00543A92">
            <w:pPr>
              <w:jc w:val="both"/>
            </w:pPr>
            <w:r w:rsidRPr="009F02CF">
              <w:t>Mise à jour</w:t>
            </w:r>
            <w:r w:rsidR="00F350F1" w:rsidRPr="009F02CF">
              <w:t xml:space="preserve"> de la liste des inscrits</w:t>
            </w:r>
            <w:r w:rsidR="007B2587" w:rsidRPr="009F02CF">
              <w:t xml:space="preserve"> au fur et à mesure ;</w:t>
            </w:r>
          </w:p>
          <w:p w14:paraId="701BF962" w14:textId="7EAA541A" w:rsidR="00E06A5A" w:rsidRPr="009F02CF" w:rsidRDefault="00E06A5A" w:rsidP="00543A92">
            <w:pPr>
              <w:jc w:val="both"/>
            </w:pPr>
            <w:r w:rsidRPr="009F02CF">
              <w:t>Point sur les inscriptions à J-60, J-35 et J-15</w:t>
            </w:r>
            <w:r w:rsidR="004F2DE1" w:rsidRPr="009F02CF">
              <w:t xml:space="preserve"> et avant le départ, si besoin ;</w:t>
            </w:r>
          </w:p>
          <w:p w14:paraId="035BEC09" w14:textId="50C4E589" w:rsidR="00407E67" w:rsidRPr="009F02CF" w:rsidRDefault="00F350F1" w:rsidP="00543A92">
            <w:pPr>
              <w:jc w:val="both"/>
            </w:pPr>
            <w:r w:rsidRPr="009F02CF">
              <w:t>Facturation des clients</w:t>
            </w:r>
          </w:p>
        </w:tc>
      </w:tr>
      <w:tr w:rsidR="00F5319E" w:rsidRPr="009F02CF" w14:paraId="3ED0A74F" w14:textId="77777777" w:rsidTr="003F5DE4">
        <w:tc>
          <w:tcPr>
            <w:tcW w:w="5381" w:type="dxa"/>
            <w:tcBorders>
              <w:bottom w:val="single" w:sz="4" w:space="0" w:color="auto"/>
            </w:tcBorders>
          </w:tcPr>
          <w:p w14:paraId="1671BBB9" w14:textId="77777777" w:rsidR="00816D7A" w:rsidRPr="009F02CF" w:rsidRDefault="002F5C21" w:rsidP="00543A92">
            <w:pPr>
              <w:jc w:val="both"/>
            </w:pPr>
            <w:r w:rsidRPr="009F02CF">
              <w:t>Si d’autres professionnels interviennent durant le séjour, ils doivent être informés de notre convention et de leurs obligations juridiques.</w:t>
            </w:r>
            <w:r w:rsidR="000C0970" w:rsidRPr="009F02CF">
              <w:t xml:space="preserve"> Transmettre une copie de leur RC </w:t>
            </w:r>
          </w:p>
          <w:p w14:paraId="39CADBBC" w14:textId="16E11FFB" w:rsidR="00FD6559" w:rsidRPr="009F02CF" w:rsidRDefault="00321363" w:rsidP="00543A92">
            <w:pPr>
              <w:jc w:val="both"/>
            </w:pPr>
            <w:r w:rsidRPr="009F02CF">
              <w:t>P</w:t>
            </w:r>
            <w:r w:rsidR="000C0970" w:rsidRPr="009F02CF">
              <w:t>rofessionnelle</w:t>
            </w:r>
            <w:r w:rsidRPr="009F02CF">
              <w:t>, diplôme,</w:t>
            </w:r>
            <w:r w:rsidR="008F166B" w:rsidRPr="009F02CF">
              <w:t xml:space="preserve"> notification récente URSSAF et</w:t>
            </w:r>
            <w:r w:rsidRPr="009F02CF">
              <w:t xml:space="preserve"> R.I.B </w:t>
            </w:r>
            <w:r w:rsidR="000C0970" w:rsidRPr="009F02CF">
              <w:t>à AEMV</w:t>
            </w:r>
            <w:r w:rsidRPr="009F02CF">
              <w:t>.</w:t>
            </w:r>
          </w:p>
          <w:p w14:paraId="12F728BC" w14:textId="3960EE63" w:rsidR="00407E67" w:rsidRPr="009F02CF" w:rsidRDefault="002F5C21" w:rsidP="00543A92">
            <w:pPr>
              <w:jc w:val="both"/>
              <w:rPr>
                <w:b/>
                <w:bCs/>
              </w:rPr>
            </w:pPr>
            <w:r w:rsidRPr="009F02CF">
              <w:rPr>
                <w:b/>
                <w:bCs/>
              </w:rPr>
              <w:t>Le</w:t>
            </w:r>
            <w:r w:rsidR="00086EE3" w:rsidRPr="009F02CF">
              <w:rPr>
                <w:b/>
                <w:bCs/>
              </w:rPr>
              <w:t>/la</w:t>
            </w:r>
            <w:r w:rsidRPr="009F02CF">
              <w:rPr>
                <w:b/>
                <w:bCs/>
              </w:rPr>
              <w:t xml:space="preserve"> contractant</w:t>
            </w:r>
            <w:r w:rsidR="00086EE3" w:rsidRPr="009F02CF">
              <w:rPr>
                <w:b/>
                <w:bCs/>
              </w:rPr>
              <w:t>(e)</w:t>
            </w:r>
            <w:r w:rsidRPr="009F02CF">
              <w:rPr>
                <w:b/>
                <w:bCs/>
              </w:rPr>
              <w:t xml:space="preserve"> reste le seul interlocuteur d</w:t>
            </w:r>
            <w:r w:rsidR="00321363" w:rsidRPr="009F02CF">
              <w:rPr>
                <w:b/>
                <w:bCs/>
              </w:rPr>
              <w:t>’</w:t>
            </w:r>
            <w:r w:rsidRPr="009F02CF">
              <w:rPr>
                <w:b/>
                <w:bCs/>
              </w:rPr>
              <w:t>AEMV.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2EE26886" w14:textId="77777777" w:rsidR="00F5319E" w:rsidRPr="009F02CF" w:rsidRDefault="00F5319E" w:rsidP="00543A92">
            <w:pPr>
              <w:jc w:val="both"/>
            </w:pPr>
          </w:p>
        </w:tc>
      </w:tr>
      <w:tr w:rsidR="00F5319E" w14:paraId="737411EC" w14:textId="77777777" w:rsidTr="003F5DE4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83D" w14:textId="37983561" w:rsidR="002F5C21" w:rsidRPr="009F02CF" w:rsidRDefault="002F5C21" w:rsidP="00543A92">
            <w:pPr>
              <w:jc w:val="both"/>
            </w:pPr>
            <w:r w:rsidRPr="009F02CF">
              <w:rPr>
                <w:b/>
                <w:bCs/>
              </w:rPr>
              <w:t>Réservation et règlement des hébergements, de la restauration et des autres prestataires éventuels</w:t>
            </w:r>
            <w:r w:rsidRPr="009F02CF">
              <w:t xml:space="preserve"> (transferts, transport de bagages</w:t>
            </w:r>
            <w:r w:rsidR="00D561D1" w:rsidRPr="009F02CF">
              <w:t>, visites, etc</w:t>
            </w:r>
            <w:r w:rsidRPr="009F02CF">
              <w:t>…).</w:t>
            </w:r>
          </w:p>
          <w:p w14:paraId="12D91480" w14:textId="69C7FE5E" w:rsidR="00C91EF4" w:rsidRPr="009F02CF" w:rsidRDefault="00C91EF4" w:rsidP="00543A92">
            <w:pPr>
              <w:jc w:val="both"/>
            </w:pPr>
            <w:r w:rsidRPr="009F02CF">
              <w:t>Nous communiquer, dans la mesure du possible, les noms et numéro</w:t>
            </w:r>
            <w:r w:rsidR="007A141E" w:rsidRPr="009F02CF">
              <w:t>s</w:t>
            </w:r>
            <w:r w:rsidRPr="009F02CF">
              <w:t xml:space="preserve"> de téléphone des hébergements afin qu’ils puissent être contactés par AEMV en cas d’urgence.</w:t>
            </w:r>
          </w:p>
          <w:p w14:paraId="47A5695D" w14:textId="31DB0D91" w:rsidR="00F30883" w:rsidRPr="009F02CF" w:rsidRDefault="00F30883" w:rsidP="00543A92">
            <w:pPr>
              <w:jc w:val="both"/>
            </w:pPr>
          </w:p>
          <w:p w14:paraId="3BA4341E" w14:textId="483CFA2D" w:rsidR="00084D5B" w:rsidRPr="009F02CF" w:rsidRDefault="00084D5B" w:rsidP="00C04E79">
            <w:pPr>
              <w:rPr>
                <w:rFonts w:ascii="Calibri" w:eastAsia="Calibri" w:hAnsi="Calibri" w:cs="Calibri"/>
                <w:noProof/>
              </w:rPr>
            </w:pPr>
            <w:r w:rsidRPr="009F02CF">
              <w:rPr>
                <w:rFonts w:ascii="Calibri" w:eastAsia="Calibri" w:hAnsi="Calibri" w:cs="Calibri"/>
                <w:b/>
                <w:bCs/>
                <w:noProof/>
              </w:rPr>
              <w:t xml:space="preserve">Privilégier la demande de provision avant le séjour </w:t>
            </w:r>
            <w:r w:rsidRPr="009F02CF">
              <w:rPr>
                <w:rFonts w:ascii="Calibri" w:eastAsia="Calibri" w:hAnsi="Calibri" w:cs="Calibri"/>
                <w:noProof/>
              </w:rPr>
              <w:t>(au moins 2 semaines avant le départ)</w:t>
            </w:r>
            <w:r w:rsidRPr="009F02CF">
              <w:rPr>
                <w:rFonts w:ascii="Calibri" w:eastAsia="Calibri" w:hAnsi="Calibri" w:cs="Calibri"/>
                <w:b/>
                <w:bCs/>
                <w:noProof/>
              </w:rPr>
              <w:t xml:space="preserve"> et payer directement les factures auprès des prestataires, sur place, lors du séjour. </w:t>
            </w:r>
          </w:p>
          <w:p w14:paraId="2BBE0C60" w14:textId="365C89E6" w:rsidR="00F60381" w:rsidRPr="009F02CF" w:rsidRDefault="002F5C21" w:rsidP="00543A92">
            <w:pPr>
              <w:jc w:val="both"/>
            </w:pPr>
            <w:r w:rsidRPr="009F02CF">
              <w:t xml:space="preserve">Durant le séjour, </w:t>
            </w:r>
            <w:r w:rsidR="008C4DC8" w:rsidRPr="009F02CF">
              <w:rPr>
                <w:b/>
                <w:bCs/>
              </w:rPr>
              <w:t>demander</w:t>
            </w:r>
            <w:r w:rsidRPr="009F02CF">
              <w:rPr>
                <w:b/>
                <w:bCs/>
              </w:rPr>
              <w:t xml:space="preserve"> tou</w:t>
            </w:r>
            <w:r w:rsidR="00452C3F" w:rsidRPr="009F02CF">
              <w:rPr>
                <w:b/>
                <w:bCs/>
              </w:rPr>
              <w:t>s</w:t>
            </w:r>
            <w:r w:rsidR="00D561D1" w:rsidRPr="009F02CF">
              <w:rPr>
                <w:b/>
                <w:bCs/>
              </w:rPr>
              <w:t xml:space="preserve"> les</w:t>
            </w:r>
            <w:r w:rsidRPr="009F02CF">
              <w:rPr>
                <w:b/>
                <w:bCs/>
              </w:rPr>
              <w:t xml:space="preserve"> justificatif</w:t>
            </w:r>
            <w:r w:rsidR="00452C3F" w:rsidRPr="009F02CF">
              <w:rPr>
                <w:b/>
                <w:bCs/>
              </w:rPr>
              <w:t>s</w:t>
            </w:r>
            <w:r w:rsidRPr="009F02CF">
              <w:rPr>
                <w:b/>
                <w:bCs/>
              </w:rPr>
              <w:t xml:space="preserve"> des dépenses engagées</w:t>
            </w:r>
            <w:r w:rsidRPr="009F02CF">
              <w:t> : factures, tickets de caisse…</w:t>
            </w:r>
            <w:r w:rsidR="00A15CA5" w:rsidRPr="009F02CF">
              <w:t xml:space="preserve"> de la première prestation du Jour 1 à la dernière prestation du Dernier Jour du séjour (cf. programme détaillé du séjour).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C21" w14:textId="348FB715" w:rsidR="002F5C21" w:rsidRPr="009F02CF" w:rsidRDefault="002F5C21" w:rsidP="00543A92">
            <w:pPr>
              <w:jc w:val="both"/>
            </w:pPr>
            <w:r w:rsidRPr="009F02CF">
              <w:rPr>
                <w:b/>
                <w:bCs/>
              </w:rPr>
              <w:t>AEMV</w:t>
            </w:r>
            <w:r w:rsidR="003C1019" w:rsidRPr="009F02CF">
              <w:rPr>
                <w:b/>
                <w:bCs/>
              </w:rPr>
              <w:t xml:space="preserve"> </w:t>
            </w:r>
            <w:r w:rsidR="00C04E79" w:rsidRPr="009F02CF">
              <w:rPr>
                <w:b/>
                <w:bCs/>
              </w:rPr>
              <w:t>fera</w:t>
            </w:r>
            <w:r w:rsidRPr="009F02CF">
              <w:rPr>
                <w:b/>
                <w:bCs/>
              </w:rPr>
              <w:t xml:space="preserve"> une avance de trésorerie</w:t>
            </w:r>
            <w:r w:rsidR="00E06A5A" w:rsidRPr="009F02CF">
              <w:rPr>
                <w:b/>
                <w:bCs/>
              </w:rPr>
              <w:t xml:space="preserve"> </w:t>
            </w:r>
            <w:r w:rsidR="00C04E79" w:rsidRPr="009F02CF">
              <w:rPr>
                <w:b/>
                <w:bCs/>
              </w:rPr>
              <w:t>au/à la contractant(e)</w:t>
            </w:r>
            <w:r w:rsidR="00C04E79" w:rsidRPr="009F02CF">
              <w:t xml:space="preserve"> </w:t>
            </w:r>
            <w:r w:rsidR="003C1019" w:rsidRPr="009F02CF">
              <w:t>si</w:t>
            </w:r>
            <w:r w:rsidR="00E06A5A" w:rsidRPr="009F02CF">
              <w:t xml:space="preserve"> le montant des acomptes et/ou </w:t>
            </w:r>
            <w:r w:rsidR="00C04E79" w:rsidRPr="009F02CF">
              <w:t xml:space="preserve">des </w:t>
            </w:r>
            <w:r w:rsidR="00E06A5A" w:rsidRPr="009F02CF">
              <w:t xml:space="preserve">soldes </w:t>
            </w:r>
            <w:r w:rsidR="00C04E79" w:rsidRPr="009F02CF">
              <w:t>réglés par l</w:t>
            </w:r>
            <w:r w:rsidR="00E06A5A" w:rsidRPr="009F02CF">
              <w:t xml:space="preserve">es clients </w:t>
            </w:r>
            <w:r w:rsidR="003C1019" w:rsidRPr="009F02CF">
              <w:t>sont</w:t>
            </w:r>
            <w:r w:rsidR="00E06A5A" w:rsidRPr="009F02CF">
              <w:t xml:space="preserve"> suffisants</w:t>
            </w:r>
            <w:r w:rsidR="003C1019" w:rsidRPr="009F02CF">
              <w:t xml:space="preserve"> et couvrent le montant demandé.</w:t>
            </w:r>
          </w:p>
          <w:p w14:paraId="2125FCA8" w14:textId="6777A6F5" w:rsidR="00737A09" w:rsidRPr="009F02CF" w:rsidRDefault="00737A09" w:rsidP="00543A92">
            <w:pPr>
              <w:jc w:val="both"/>
            </w:pPr>
          </w:p>
          <w:p w14:paraId="7BFC0407" w14:textId="2CA69A54" w:rsidR="00C04E79" w:rsidRPr="009F02CF" w:rsidRDefault="00BE7E52" w:rsidP="00543A92">
            <w:pPr>
              <w:jc w:val="both"/>
            </w:pPr>
            <w:r w:rsidRPr="009F02CF">
              <w:t>AEMV ne règlera plus les factures d’hébergement et de restauration à la place du contractant, avant, pendant ou après le séjour.</w:t>
            </w:r>
          </w:p>
          <w:p w14:paraId="684F3799" w14:textId="77777777" w:rsidR="00C04E79" w:rsidRPr="009F02CF" w:rsidRDefault="00C04E79" w:rsidP="00543A92">
            <w:pPr>
              <w:jc w:val="both"/>
              <w:rPr>
                <w:b/>
                <w:bCs/>
              </w:rPr>
            </w:pPr>
          </w:p>
          <w:p w14:paraId="18258BE2" w14:textId="0E337D01" w:rsidR="00F30883" w:rsidRDefault="00F30883" w:rsidP="00543A92">
            <w:pPr>
              <w:jc w:val="both"/>
            </w:pPr>
            <w:r w:rsidRPr="009F02CF">
              <w:rPr>
                <w:b/>
                <w:bCs/>
              </w:rPr>
              <w:t>Pendant toute la durée du séjour, AEMV reste à disposition pour gérer les situations d’urgence</w:t>
            </w:r>
            <w:r w:rsidRPr="009F02CF">
              <w:t>. Un numéro de téléphone portable joignable en dehors des heures d’ouverture du siège sera communiqué.</w:t>
            </w:r>
          </w:p>
        </w:tc>
      </w:tr>
      <w:tr w:rsidR="002F5C21" w14:paraId="3A098FBF" w14:textId="77777777" w:rsidTr="003F5DE4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FD3" w14:textId="77777777" w:rsidR="002661A1" w:rsidRPr="009F02CF" w:rsidRDefault="00452C3F" w:rsidP="00AF5271">
            <w:pPr>
              <w:rPr>
                <w:rFonts w:ascii="Calibri" w:eastAsia="Calibri" w:hAnsi="Calibri" w:cs="Calibri"/>
                <w:noProof/>
                <w:lang w:eastAsia="fr-FR"/>
              </w:rPr>
            </w:pPr>
            <w:r w:rsidRPr="009F02CF">
              <w:rPr>
                <w:b/>
                <w:bCs/>
              </w:rPr>
              <w:t>A l’issue du séjour</w:t>
            </w:r>
            <w:r w:rsidRPr="009F02CF">
              <w:t xml:space="preserve">, transmettre à AEMV </w:t>
            </w:r>
            <w:r w:rsidR="00853470" w:rsidRPr="009F02CF">
              <w:t xml:space="preserve">un tableau récapitulatif de tous les frais engagés avec tous les documents </w:t>
            </w:r>
            <w:r w:rsidRPr="009F02CF">
              <w:t>justificatifs</w:t>
            </w:r>
            <w:r w:rsidR="00853470" w:rsidRPr="009F02CF">
              <w:t>. Ces documents sont envoyés en une seule fois, par mail (</w:t>
            </w:r>
            <w:r w:rsidR="00AF5271" w:rsidRPr="009F02CF">
              <w:rPr>
                <w:rFonts w:ascii="Calibri" w:eastAsia="Calibri" w:hAnsi="Calibri" w:cs="Calibri"/>
                <w:noProof/>
                <w:lang w:eastAsia="fr-FR"/>
              </w:rPr>
              <w:t>scans des originaux</w:t>
            </w:r>
            <w:r w:rsidR="00737A09" w:rsidRPr="009F02CF">
              <w:rPr>
                <w:rFonts w:ascii="Calibri" w:eastAsia="Calibri" w:hAnsi="Calibri" w:cs="Calibri"/>
                <w:noProof/>
                <w:lang w:eastAsia="fr-FR"/>
              </w:rPr>
              <w:t xml:space="preserve"> </w:t>
            </w:r>
            <w:r w:rsidR="00AF5271" w:rsidRPr="009F02CF">
              <w:rPr>
                <w:rFonts w:ascii="Calibri" w:eastAsia="Calibri" w:hAnsi="Calibri" w:cs="Calibri"/>
                <w:noProof/>
                <w:u w:val="single"/>
                <w:lang w:eastAsia="fr-FR"/>
              </w:rPr>
              <w:t>au format pdf</w:t>
            </w:r>
            <w:r w:rsidR="00737A09" w:rsidRPr="009F02CF">
              <w:rPr>
                <w:rFonts w:ascii="Calibri" w:eastAsia="Calibri" w:hAnsi="Calibri" w:cs="Calibri"/>
                <w:noProof/>
                <w:u w:val="single"/>
                <w:lang w:eastAsia="fr-FR"/>
              </w:rPr>
              <w:t xml:space="preserve"> obligatoirement</w:t>
            </w:r>
            <w:r w:rsidR="00853470" w:rsidRPr="009F02CF">
              <w:t xml:space="preserve">) ou par courrier postal (originaux ou </w:t>
            </w:r>
            <w:r w:rsidR="00853470" w:rsidRPr="009F02CF">
              <w:lastRenderedPageBreak/>
              <w:t>copies de bonne qualité).</w:t>
            </w:r>
            <w:r w:rsidR="00AF5271" w:rsidRPr="009F02CF">
              <w:t xml:space="preserve"> </w:t>
            </w:r>
            <w:r w:rsidR="00AF5271" w:rsidRPr="009F02CF">
              <w:rPr>
                <w:rFonts w:ascii="Calibri" w:eastAsia="Calibri" w:hAnsi="Calibri" w:cs="Calibri"/>
                <w:noProof/>
                <w:lang w:eastAsia="fr-FR"/>
              </w:rPr>
              <w:t xml:space="preserve">Merci de bien vérifier que chaque facture comporte bien le nom, l’adresse et le N° de Siret du prestataire. </w:t>
            </w:r>
          </w:p>
          <w:p w14:paraId="5067D94B" w14:textId="2A589A8F" w:rsidR="00FD6559" w:rsidRPr="009F02CF" w:rsidRDefault="00AF5271" w:rsidP="00AF5271">
            <w:pPr>
              <w:rPr>
                <w:rFonts w:ascii="Calibri" w:eastAsia="Calibri" w:hAnsi="Calibri" w:cs="Calibri"/>
                <w:noProof/>
                <w:lang w:eastAsia="fr-FR"/>
              </w:rPr>
            </w:pPr>
            <w:r w:rsidRPr="009F02CF">
              <w:rPr>
                <w:rFonts w:ascii="Calibri" w:eastAsia="Calibri" w:hAnsi="Calibri" w:cs="Calibri"/>
                <w:noProof/>
                <w:u w:val="single"/>
                <w:lang w:eastAsia="fr-FR"/>
              </w:rPr>
              <w:t>Une facture non conforme sera refusée par le service comptable</w:t>
            </w:r>
            <w:r w:rsidRPr="009F02CF">
              <w:rPr>
                <w:rFonts w:ascii="Calibri" w:eastAsia="Calibri" w:hAnsi="Calibri" w:cs="Calibri"/>
                <w:noProof/>
                <w:lang w:eastAsia="fr-FR"/>
              </w:rPr>
              <w:t xml:space="preserve">. </w:t>
            </w:r>
          </w:p>
          <w:p w14:paraId="3D0EF333" w14:textId="6E081201" w:rsidR="003E089B" w:rsidRPr="009F02CF" w:rsidRDefault="00AF5271" w:rsidP="004F2DE1">
            <w:pPr>
              <w:rPr>
                <w:rFonts w:ascii="Calibri" w:eastAsiaTheme="minorEastAsia" w:hAnsi="Calibri" w:cs="Calibri"/>
                <w:i/>
                <w:iCs/>
                <w:noProof/>
                <w:lang w:eastAsia="fr-FR"/>
              </w:rPr>
            </w:pPr>
            <w:r w:rsidRPr="009F02CF">
              <w:rPr>
                <w:rFonts w:ascii="Calibri" w:eastAsiaTheme="minorEastAsia" w:hAnsi="Calibri" w:cs="Calibri"/>
                <w:i/>
                <w:iCs/>
                <w:noProof/>
                <w:lang w:eastAsia="fr-FR"/>
              </w:rPr>
              <w:t xml:space="preserve">Pour éviter tout retard de traitement en comptabilité, penser à toujours avoir </w:t>
            </w:r>
            <w:r w:rsidR="00737A09" w:rsidRPr="009F02CF">
              <w:rPr>
                <w:rFonts w:ascii="Calibri" w:eastAsiaTheme="minorEastAsia" w:hAnsi="Calibri" w:cs="Calibri"/>
                <w:i/>
                <w:iCs/>
                <w:noProof/>
                <w:lang w:eastAsia="fr-FR"/>
              </w:rPr>
              <w:t>sur</w:t>
            </w:r>
            <w:r w:rsidRPr="009F02CF">
              <w:rPr>
                <w:rFonts w:ascii="Calibri" w:eastAsiaTheme="minorEastAsia" w:hAnsi="Calibri" w:cs="Calibri"/>
                <w:i/>
                <w:iCs/>
                <w:noProof/>
                <w:lang w:eastAsia="fr-FR"/>
              </w:rPr>
              <w:t xml:space="preserve"> vous quelques exemplaires de factures vierges à faire remplir par le prestataire ou à compléter </w:t>
            </w:r>
            <w:r w:rsidR="00737A09" w:rsidRPr="009F02CF">
              <w:rPr>
                <w:rFonts w:ascii="Calibri" w:eastAsiaTheme="minorEastAsia" w:hAnsi="Calibri" w:cs="Calibri"/>
                <w:i/>
                <w:iCs/>
                <w:noProof/>
                <w:lang w:eastAsia="fr-FR"/>
              </w:rPr>
              <w:t>vous-même</w:t>
            </w:r>
            <w:r w:rsidRPr="009F02CF">
              <w:rPr>
                <w:rFonts w:ascii="Calibri" w:eastAsiaTheme="minorEastAsia" w:hAnsi="Calibri" w:cs="Calibri"/>
                <w:i/>
                <w:iCs/>
                <w:noProof/>
                <w:lang w:eastAsia="fr-FR"/>
              </w:rPr>
              <w:t xml:space="preserve"> si le prestataire n’est pas en mesure de le faire.</w:t>
            </w:r>
          </w:p>
          <w:p w14:paraId="46A7B1B0" w14:textId="77777777" w:rsidR="002661A1" w:rsidRPr="009F02CF" w:rsidRDefault="002661A1" w:rsidP="004F2DE1">
            <w:pPr>
              <w:rPr>
                <w:rFonts w:ascii="Calibri" w:eastAsia="Calibri" w:hAnsi="Calibri" w:cs="Calibri"/>
                <w:noProof/>
                <w:lang w:eastAsia="fr-FR"/>
              </w:rPr>
            </w:pPr>
          </w:p>
          <w:p w14:paraId="4890882B" w14:textId="65BC4455" w:rsidR="002F5C21" w:rsidRPr="009F02CF" w:rsidRDefault="003E089B" w:rsidP="00543A92">
            <w:pPr>
              <w:jc w:val="both"/>
            </w:pPr>
            <w:r w:rsidRPr="009F02CF">
              <w:rPr>
                <w:b/>
                <w:bCs/>
              </w:rPr>
              <w:t>En cas de report du séjour de l’année N à l’année N+1</w:t>
            </w:r>
            <w:r w:rsidRPr="009F02CF">
              <w:t>, ce seront les Conditions Générales de Vente, les Conditions</w:t>
            </w:r>
            <w:r w:rsidR="00642003" w:rsidRPr="009F02CF">
              <w:t xml:space="preserve"> </w:t>
            </w:r>
            <w:r w:rsidRPr="009F02CF">
              <w:t>Particulières</w:t>
            </w:r>
            <w:r w:rsidR="00642003" w:rsidRPr="009F02CF">
              <w:t xml:space="preserve"> de Vente</w:t>
            </w:r>
            <w:r w:rsidRPr="009F02CF">
              <w:t xml:space="preserve">, le montant des frais de dossier, le </w:t>
            </w:r>
            <w:r w:rsidR="00EC47B5" w:rsidRPr="009F02CF">
              <w:t>tarif</w:t>
            </w:r>
            <w:r w:rsidRPr="009F02CF">
              <w:t xml:space="preserve"> de l’assurance Europ Assistance et le montant de la commission AEMV de l’année N+1</w:t>
            </w:r>
            <w:r w:rsidR="00853470" w:rsidRPr="009F02CF">
              <w:t xml:space="preserve"> </w:t>
            </w:r>
            <w:r w:rsidRPr="009F02CF">
              <w:t>qui seront appliqués.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97A" w14:textId="7945973C" w:rsidR="0006111A" w:rsidRPr="009F02CF" w:rsidRDefault="00452C3F" w:rsidP="00543A92">
            <w:pPr>
              <w:jc w:val="both"/>
              <w:rPr>
                <w:b/>
                <w:bCs/>
              </w:rPr>
            </w:pPr>
            <w:r w:rsidRPr="009F02CF">
              <w:rPr>
                <w:b/>
                <w:bCs/>
              </w:rPr>
              <w:lastRenderedPageBreak/>
              <w:t>Le service comptabilité</w:t>
            </w:r>
            <w:r w:rsidR="003B52FB" w:rsidRPr="009F02CF">
              <w:rPr>
                <w:b/>
                <w:bCs/>
              </w:rPr>
              <w:t xml:space="preserve"> d’AEMV</w:t>
            </w:r>
            <w:r w:rsidRPr="009F02CF">
              <w:rPr>
                <w:b/>
                <w:bCs/>
              </w:rPr>
              <w:t xml:space="preserve"> vérifie et valide </w:t>
            </w:r>
            <w:r w:rsidR="004D3D87" w:rsidRPr="009F02CF">
              <w:rPr>
                <w:b/>
                <w:bCs/>
              </w:rPr>
              <w:t>le</w:t>
            </w:r>
            <w:r w:rsidR="0006111A" w:rsidRPr="009F02CF">
              <w:rPr>
                <w:b/>
                <w:bCs/>
              </w:rPr>
              <w:t>s dépenses et établit la comptabilité du séjour.</w:t>
            </w:r>
          </w:p>
          <w:p w14:paraId="3CF2F076" w14:textId="7A630F9C" w:rsidR="00207E09" w:rsidRPr="009F02CF" w:rsidRDefault="0006111A" w:rsidP="00543A92">
            <w:pPr>
              <w:jc w:val="both"/>
            </w:pPr>
            <w:r w:rsidRPr="009F02CF">
              <w:t xml:space="preserve">AEMV </w:t>
            </w:r>
            <w:r w:rsidR="00561876" w:rsidRPr="009F02CF">
              <w:t>édite</w:t>
            </w:r>
            <w:r w:rsidR="00640349" w:rsidRPr="009F02CF">
              <w:t xml:space="preserve"> </w:t>
            </w:r>
            <w:r w:rsidR="006125E0" w:rsidRPr="009F02CF">
              <w:t xml:space="preserve">2 documents, </w:t>
            </w:r>
            <w:r w:rsidR="002B7D2E" w:rsidRPr="009F02CF">
              <w:t>la</w:t>
            </w:r>
            <w:r w:rsidR="00640349" w:rsidRPr="009F02CF">
              <w:t xml:space="preserve"> note de frais</w:t>
            </w:r>
            <w:r w:rsidR="006125E0" w:rsidRPr="009F02CF">
              <w:t xml:space="preserve"> et le récapitulatif du séjour : Total Recettes – Commission AEMV et arrondis</w:t>
            </w:r>
            <w:r w:rsidR="00832F71" w:rsidRPr="009F02CF">
              <w:t>*</w:t>
            </w:r>
            <w:r w:rsidR="006125E0" w:rsidRPr="009F02CF">
              <w:t xml:space="preserve"> – Provision versée à </w:t>
            </w:r>
            <w:proofErr w:type="gramStart"/>
            <w:r w:rsidR="006125E0" w:rsidRPr="009F02CF">
              <w:t>l’AMM</w:t>
            </w:r>
            <w:r w:rsidR="00C22AE5" w:rsidRPr="009F02CF">
              <w:t xml:space="preserve">  –</w:t>
            </w:r>
            <w:proofErr w:type="gramEnd"/>
            <w:r w:rsidR="00C22AE5" w:rsidRPr="009F02CF">
              <w:t xml:space="preserve">  </w:t>
            </w:r>
            <w:r w:rsidR="00207E09" w:rsidRPr="009F02CF">
              <w:t>R</w:t>
            </w:r>
            <w:r w:rsidR="006125E0" w:rsidRPr="009F02CF">
              <w:t xml:space="preserve">emises clients </w:t>
            </w:r>
            <w:r w:rsidR="006125E0" w:rsidRPr="009F02CF">
              <w:lastRenderedPageBreak/>
              <w:t>éventuelles – Frais</w:t>
            </w:r>
            <w:r w:rsidR="00207E09" w:rsidRPr="009F02CF">
              <w:t xml:space="preserve"> du séjour (Total des dépenses)</w:t>
            </w:r>
            <w:r w:rsidR="006125E0" w:rsidRPr="009F02CF">
              <w:t xml:space="preserve"> = </w:t>
            </w:r>
            <w:r w:rsidR="00207E09" w:rsidRPr="009F02CF">
              <w:t>Honoraires de l’AMM.</w:t>
            </w:r>
          </w:p>
          <w:p w14:paraId="401F0ECD" w14:textId="2B97628D" w:rsidR="00207E09" w:rsidRPr="009F02CF" w:rsidRDefault="00207E09" w:rsidP="00543A92">
            <w:pPr>
              <w:jc w:val="both"/>
            </w:pPr>
            <w:r w:rsidRPr="009F02CF">
              <w:t xml:space="preserve">Ces 2 documents sont transmis au/à la contractant(e) pour validation et signature. En retour, le/la contractant(e) transmet sa facture d’honoraires à AEMV. </w:t>
            </w:r>
          </w:p>
          <w:p w14:paraId="7C6962A0" w14:textId="7777DFC3" w:rsidR="006125E0" w:rsidRPr="009F02CF" w:rsidRDefault="00207E09" w:rsidP="00207E09">
            <w:pPr>
              <w:jc w:val="both"/>
            </w:pPr>
            <w:r w:rsidRPr="009F02CF">
              <w:t xml:space="preserve">AEMV </w:t>
            </w:r>
            <w:r w:rsidR="0006111A" w:rsidRPr="009F02CF">
              <w:t>procède</w:t>
            </w:r>
            <w:r w:rsidRPr="009F02CF">
              <w:t xml:space="preserve"> ensuite</w:t>
            </w:r>
            <w:r w:rsidR="0006111A" w:rsidRPr="009F02CF">
              <w:t xml:space="preserve"> au remboursement des frais engagés et au règlement des honoraires</w:t>
            </w:r>
            <w:r w:rsidRPr="009F02CF">
              <w:t xml:space="preserve"> du/de la contractant(e).</w:t>
            </w:r>
            <w:r w:rsidR="00511418" w:rsidRPr="009F02CF">
              <w:t xml:space="preserve"> Le ou les paiements s’effectuent par virement bancaire.</w:t>
            </w:r>
          </w:p>
          <w:p w14:paraId="4CD023EA" w14:textId="77777777" w:rsidR="00C22AE5" w:rsidRPr="009F02CF" w:rsidRDefault="00C22AE5" w:rsidP="00207E09">
            <w:pPr>
              <w:jc w:val="both"/>
            </w:pPr>
          </w:p>
          <w:p w14:paraId="5E0519CF" w14:textId="7DC7DD0B" w:rsidR="00500C33" w:rsidRPr="009F02CF" w:rsidRDefault="00511418" w:rsidP="00543A92">
            <w:pPr>
              <w:jc w:val="both"/>
              <w:rPr>
                <w:b/>
                <w:bCs/>
              </w:rPr>
            </w:pPr>
            <w:r w:rsidRPr="009F02CF">
              <w:rPr>
                <w:b/>
                <w:bCs/>
              </w:rPr>
              <w:t xml:space="preserve">Les frais de déplacement du/de la contractant(e) pour son trajet </w:t>
            </w:r>
            <w:r w:rsidR="0012069B" w:rsidRPr="009F02CF">
              <w:rPr>
                <w:b/>
                <w:bCs/>
              </w:rPr>
              <w:t>DOMICILE</w:t>
            </w:r>
            <w:r w:rsidRPr="009F02CF">
              <w:rPr>
                <w:b/>
                <w:bCs/>
              </w:rPr>
              <w:t xml:space="preserve"> / </w:t>
            </w:r>
            <w:r w:rsidR="0012069B" w:rsidRPr="009F02CF">
              <w:rPr>
                <w:b/>
                <w:bCs/>
              </w:rPr>
              <w:t>LIEU DE</w:t>
            </w:r>
            <w:r w:rsidRPr="009F02CF">
              <w:rPr>
                <w:b/>
                <w:bCs/>
              </w:rPr>
              <w:t xml:space="preserve"> RDV avec les clients, aller/retour, s</w:t>
            </w:r>
            <w:r w:rsidR="0012069B" w:rsidRPr="009F02CF">
              <w:rPr>
                <w:b/>
                <w:bCs/>
              </w:rPr>
              <w:t>ont</w:t>
            </w:r>
            <w:r w:rsidRPr="009F02CF">
              <w:rPr>
                <w:b/>
                <w:bCs/>
              </w:rPr>
              <w:t xml:space="preserve"> remboursé</w:t>
            </w:r>
            <w:r w:rsidR="0012069B" w:rsidRPr="009F02CF">
              <w:rPr>
                <w:b/>
                <w:bCs/>
              </w:rPr>
              <w:t>s</w:t>
            </w:r>
            <w:r w:rsidRPr="009F02CF">
              <w:rPr>
                <w:b/>
                <w:bCs/>
              </w:rPr>
              <w:t xml:space="preserve"> s’il s’agit de titres de transport</w:t>
            </w:r>
            <w:r w:rsidR="0012069B" w:rsidRPr="009F02CF">
              <w:rPr>
                <w:b/>
                <w:bCs/>
              </w:rPr>
              <w:t xml:space="preserve"> comme l’avion, le train, le bateau et le bus.</w:t>
            </w:r>
          </w:p>
          <w:p w14:paraId="79A0A2AC" w14:textId="3A3DD759" w:rsidR="0012069B" w:rsidRPr="009F02CF" w:rsidRDefault="0012069B" w:rsidP="00543A92">
            <w:pPr>
              <w:jc w:val="both"/>
              <w:rPr>
                <w:b/>
                <w:bCs/>
              </w:rPr>
            </w:pPr>
            <w:r w:rsidRPr="009F02CF">
              <w:rPr>
                <w:b/>
                <w:bCs/>
              </w:rPr>
              <w:t>Les frais de déplacement en véhicule personnel (frais kilométriques, carburant, frais de péage</w:t>
            </w:r>
            <w:r w:rsidR="002661A1" w:rsidRPr="009F02CF">
              <w:rPr>
                <w:b/>
                <w:bCs/>
              </w:rPr>
              <w:t xml:space="preserve"> et parking</w:t>
            </w:r>
            <w:r w:rsidRPr="009F02CF">
              <w:rPr>
                <w:b/>
                <w:bCs/>
              </w:rPr>
              <w:t xml:space="preserve">) ne sont pas remboursés. </w:t>
            </w:r>
          </w:p>
          <w:p w14:paraId="04BBF744" w14:textId="77E560A5" w:rsidR="00C43696" w:rsidRPr="00C43696" w:rsidRDefault="00C22AE5" w:rsidP="00543A92">
            <w:pPr>
              <w:jc w:val="both"/>
              <w:rPr>
                <w:b/>
                <w:bCs/>
              </w:rPr>
            </w:pPr>
            <w:r w:rsidRPr="009F02CF">
              <w:rPr>
                <w:b/>
                <w:bCs/>
              </w:rPr>
              <w:t xml:space="preserve">De même, </w:t>
            </w:r>
            <w:r w:rsidR="00F30883" w:rsidRPr="009F02CF">
              <w:rPr>
                <w:b/>
                <w:bCs/>
              </w:rPr>
              <w:t>les dépenses</w:t>
            </w:r>
            <w:r w:rsidR="00BB21F0" w:rsidRPr="009F02CF">
              <w:rPr>
                <w:b/>
                <w:bCs/>
              </w:rPr>
              <w:t xml:space="preserve"> de restauration et d’hébergement </w:t>
            </w:r>
            <w:r w:rsidRPr="009F02CF">
              <w:rPr>
                <w:b/>
                <w:bCs/>
              </w:rPr>
              <w:t xml:space="preserve">lors </w:t>
            </w:r>
            <w:r w:rsidR="00805256" w:rsidRPr="009F02CF">
              <w:rPr>
                <w:b/>
                <w:bCs/>
              </w:rPr>
              <w:t>du trajet</w:t>
            </w:r>
            <w:r w:rsidR="00F30883" w:rsidRPr="009F02CF">
              <w:rPr>
                <w:b/>
                <w:bCs/>
              </w:rPr>
              <w:t xml:space="preserve"> </w:t>
            </w:r>
            <w:r w:rsidRPr="009F02CF">
              <w:rPr>
                <w:b/>
                <w:bCs/>
              </w:rPr>
              <w:t xml:space="preserve">ne </w:t>
            </w:r>
            <w:r w:rsidR="00B93EEC" w:rsidRPr="009F02CF">
              <w:rPr>
                <w:b/>
                <w:bCs/>
              </w:rPr>
              <w:t xml:space="preserve">sont </w:t>
            </w:r>
            <w:r w:rsidRPr="009F02CF">
              <w:rPr>
                <w:b/>
                <w:bCs/>
              </w:rPr>
              <w:t>pas remboursées.</w:t>
            </w:r>
          </w:p>
        </w:tc>
      </w:tr>
    </w:tbl>
    <w:p w14:paraId="1BDC5407" w14:textId="77777777" w:rsidR="000806C8" w:rsidRPr="003021E2" w:rsidRDefault="000806C8" w:rsidP="00BF0AB9">
      <w:pPr>
        <w:spacing w:after="0" w:line="240" w:lineRule="auto"/>
        <w:jc w:val="both"/>
        <w:rPr>
          <w:sz w:val="12"/>
          <w:szCs w:val="12"/>
        </w:rPr>
      </w:pPr>
    </w:p>
    <w:p w14:paraId="6E904883" w14:textId="67F8FB77" w:rsidR="000806C8" w:rsidRDefault="000806C8" w:rsidP="00BF0AB9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13E0A">
        <w:rPr>
          <w:b/>
          <w:bCs/>
          <w:sz w:val="28"/>
          <w:szCs w:val="28"/>
          <w:u w:val="single"/>
        </w:rPr>
        <w:t>4/ Modalités financières</w:t>
      </w:r>
    </w:p>
    <w:p w14:paraId="55D3F96B" w14:textId="77777777" w:rsidR="00395E64" w:rsidRPr="00395E64" w:rsidRDefault="00395E64" w:rsidP="00BF0AB9">
      <w:pPr>
        <w:spacing w:after="0" w:line="240" w:lineRule="auto"/>
        <w:jc w:val="both"/>
        <w:rPr>
          <w:b/>
          <w:bCs/>
          <w:sz w:val="16"/>
          <w:szCs w:val="16"/>
          <w:u w:val="single"/>
        </w:rPr>
      </w:pPr>
    </w:p>
    <w:p w14:paraId="58751202" w14:textId="70FEC7D8" w:rsidR="00395E64" w:rsidRPr="007F3A5B" w:rsidRDefault="007C5900" w:rsidP="00D231A4">
      <w:pPr>
        <w:spacing w:after="0" w:line="240" w:lineRule="auto"/>
        <w:jc w:val="both"/>
      </w:pPr>
      <w:r>
        <w:t>L</w:t>
      </w:r>
      <w:r w:rsidR="000C0970">
        <w:t>a convention</w:t>
      </w:r>
      <w:r>
        <w:t xml:space="preserve"> de partenariat inclut :</w:t>
      </w:r>
    </w:p>
    <w:p w14:paraId="462A039B" w14:textId="77777777" w:rsidR="007C5900" w:rsidRDefault="007C5900" w:rsidP="00D231A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Le conseil et l’accompagnement apporté par AEMV dans l’élaboration et le déroulement du séjour ;</w:t>
      </w:r>
    </w:p>
    <w:p w14:paraId="54D927B3" w14:textId="77777777" w:rsidR="007C5900" w:rsidRDefault="007C5900" w:rsidP="00D231A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La mise en œuvre et la validation des documents contractuels ;</w:t>
      </w:r>
    </w:p>
    <w:p w14:paraId="29D4E86D" w14:textId="77777777" w:rsidR="00880CE6" w:rsidRDefault="007C5900" w:rsidP="00DD6EF1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ED4F2C">
        <w:t>Les charges fiscales induites par vot</w:t>
      </w:r>
      <w:r w:rsidR="00026DD9" w:rsidRPr="00ED4F2C">
        <w:t>r</w:t>
      </w:r>
      <w:r w:rsidRPr="00ED4F2C">
        <w:t>e séjour (TV</w:t>
      </w:r>
      <w:r w:rsidR="00ED4F2C" w:rsidRPr="00ED4F2C">
        <w:t>A,</w:t>
      </w:r>
      <w:r w:rsidRPr="00ED4F2C">
        <w:t xml:space="preserve"> impôt </w:t>
      </w:r>
      <w:r w:rsidR="00ED4F2C" w:rsidRPr="00ED4F2C">
        <w:t xml:space="preserve">sur les </w:t>
      </w:r>
      <w:r w:rsidRPr="00ED4F2C">
        <w:t>société</w:t>
      </w:r>
      <w:r w:rsidR="00ED4F2C" w:rsidRPr="00ED4F2C">
        <w:t>s</w:t>
      </w:r>
      <w:r w:rsidRPr="00ED4F2C">
        <w:t>…)</w:t>
      </w:r>
      <w:r w:rsidR="00ED4F2C" w:rsidRPr="00ED4F2C">
        <w:t>,</w:t>
      </w:r>
      <w:r w:rsidR="00ED4F2C">
        <w:t xml:space="preserve"> la commission de portage </w:t>
      </w:r>
      <w:r w:rsidR="00ED4F2C" w:rsidRPr="00ED4F2C">
        <w:t>servant à financer les charges de fonctionnement de l’association</w:t>
      </w:r>
      <w:r w:rsidR="00500C33">
        <w:t> ;</w:t>
      </w:r>
    </w:p>
    <w:p w14:paraId="67E574BD" w14:textId="77777777" w:rsidR="007C5900" w:rsidRDefault="007C5900" w:rsidP="00DD6EF1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La couverture en Responsabilité Civile Professionnelle d’organisateur de voyage ;</w:t>
      </w:r>
    </w:p>
    <w:p w14:paraId="68BC5A03" w14:textId="77777777" w:rsidR="00500C33" w:rsidRDefault="007C5900" w:rsidP="00500C3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La garantie financière de notre agence</w:t>
      </w:r>
      <w:r w:rsidR="00500C33">
        <w:t> ;</w:t>
      </w:r>
    </w:p>
    <w:p w14:paraId="1CD61FC0" w14:textId="77777777" w:rsidR="00500C33" w:rsidRDefault="00500C33" w:rsidP="00500C3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Les services du Médiateur du tourisme MTV </w:t>
      </w:r>
      <w:proofErr w:type="spellStart"/>
      <w:r>
        <w:t>Travel</w:t>
      </w:r>
      <w:proofErr w:type="spellEnd"/>
      <w:r>
        <w:t xml:space="preserve"> en cas de nécessité ;</w:t>
      </w:r>
    </w:p>
    <w:p w14:paraId="5D8CC97D" w14:textId="706CCEAD" w:rsidR="000806C8" w:rsidRDefault="00D231A4" w:rsidP="00D231A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Le suivi comptable du séjour par le service </w:t>
      </w:r>
      <w:r w:rsidR="00721167">
        <w:t>C</w:t>
      </w:r>
      <w:r>
        <w:t>omptab</w:t>
      </w:r>
      <w:r w:rsidR="00721167">
        <w:t>ilité</w:t>
      </w:r>
      <w:r>
        <w:t xml:space="preserve"> d</w:t>
      </w:r>
      <w:r w:rsidR="00721167">
        <w:t>’</w:t>
      </w:r>
      <w:r>
        <w:t>AEMV : facturation des clients,</w:t>
      </w:r>
      <w:r w:rsidR="005B72B6">
        <w:t xml:space="preserve"> gestion des annulations</w:t>
      </w:r>
      <w:r w:rsidR="0035035E">
        <w:t xml:space="preserve"> et des remboursements</w:t>
      </w:r>
      <w:r w:rsidR="003B52FB">
        <w:t>,</w:t>
      </w:r>
      <w:r>
        <w:t xml:space="preserve"> bilan financier, paiement</w:t>
      </w:r>
      <w:r w:rsidR="005B72B6">
        <w:t xml:space="preserve">s </w:t>
      </w:r>
      <w:r>
        <w:t>…</w:t>
      </w:r>
    </w:p>
    <w:p w14:paraId="7D1A97D9" w14:textId="77777777" w:rsidR="00026DD9" w:rsidRPr="00C43696" w:rsidRDefault="00026DD9" w:rsidP="00026DD9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00405F11" w14:textId="647065C9" w:rsidR="00026DD9" w:rsidRPr="00026DD9" w:rsidRDefault="00026DD9" w:rsidP="00026DD9">
      <w:pPr>
        <w:spacing w:after="0" w:line="240" w:lineRule="auto"/>
        <w:jc w:val="both"/>
        <w:rPr>
          <w:b/>
          <w:bCs/>
        </w:rPr>
      </w:pPr>
      <w:r w:rsidRPr="00026DD9">
        <w:rPr>
          <w:b/>
          <w:bCs/>
        </w:rPr>
        <w:t xml:space="preserve">Des frais </w:t>
      </w:r>
      <w:r w:rsidR="000C0970">
        <w:rPr>
          <w:b/>
          <w:bCs/>
        </w:rPr>
        <w:t>de dossier</w:t>
      </w:r>
      <w:r w:rsidR="000D441D">
        <w:rPr>
          <w:b/>
          <w:bCs/>
        </w:rPr>
        <w:t xml:space="preserve"> </w:t>
      </w:r>
      <w:r w:rsidRPr="00026DD9">
        <w:rPr>
          <w:b/>
          <w:bCs/>
        </w:rPr>
        <w:t xml:space="preserve">d’un montant de 15 € par </w:t>
      </w:r>
      <w:r w:rsidR="005B72B6">
        <w:rPr>
          <w:b/>
          <w:bCs/>
        </w:rPr>
        <w:t>bulletin d’inscription</w:t>
      </w:r>
      <w:r w:rsidR="00660CF5">
        <w:rPr>
          <w:b/>
          <w:bCs/>
        </w:rPr>
        <w:t xml:space="preserve"> (client individuel ou couple ou famille</w:t>
      </w:r>
      <w:r w:rsidR="005B72B6">
        <w:rPr>
          <w:b/>
          <w:bCs/>
        </w:rPr>
        <w:t xml:space="preserve"> ou groupe </w:t>
      </w:r>
      <w:r w:rsidR="00660CF5">
        <w:rPr>
          <w:b/>
          <w:bCs/>
        </w:rPr>
        <w:t>faisant l’objet d’une facturation unique et d’un règlement unique)</w:t>
      </w:r>
      <w:r w:rsidRPr="00026DD9">
        <w:rPr>
          <w:b/>
          <w:bCs/>
        </w:rPr>
        <w:t xml:space="preserve"> s’ajouteront au prix du séjour</w:t>
      </w:r>
      <w:r w:rsidR="000C0970">
        <w:rPr>
          <w:b/>
          <w:bCs/>
        </w:rPr>
        <w:t>.</w:t>
      </w:r>
    </w:p>
    <w:p w14:paraId="408BACC6" w14:textId="77777777" w:rsidR="00D231A4" w:rsidRPr="00C43696" w:rsidRDefault="00D231A4" w:rsidP="00026DD9">
      <w:pPr>
        <w:spacing w:after="0" w:line="240" w:lineRule="auto"/>
        <w:jc w:val="both"/>
        <w:rPr>
          <w:sz w:val="16"/>
          <w:szCs w:val="16"/>
        </w:rPr>
      </w:pPr>
    </w:p>
    <w:p w14:paraId="496FF81B" w14:textId="5A76043C" w:rsidR="00026DD9" w:rsidRPr="009F02CF" w:rsidRDefault="00D231A4" w:rsidP="00026DD9">
      <w:pPr>
        <w:spacing w:after="0" w:line="240" w:lineRule="auto"/>
        <w:jc w:val="both"/>
        <w:rPr>
          <w:b/>
          <w:bCs/>
        </w:rPr>
      </w:pPr>
      <w:r w:rsidRPr="009F02CF">
        <w:rPr>
          <w:b/>
          <w:bCs/>
        </w:rPr>
        <w:t xml:space="preserve">Le coût net de </w:t>
      </w:r>
      <w:r w:rsidR="00026DD9" w:rsidRPr="009F02CF">
        <w:rPr>
          <w:b/>
          <w:bCs/>
        </w:rPr>
        <w:t>la</w:t>
      </w:r>
      <w:r w:rsidRPr="009F02CF">
        <w:rPr>
          <w:b/>
          <w:bCs/>
        </w:rPr>
        <w:t xml:space="preserve"> prestation</w:t>
      </w:r>
      <w:r w:rsidR="00026DD9" w:rsidRPr="009F02CF">
        <w:rPr>
          <w:b/>
          <w:bCs/>
        </w:rPr>
        <w:t xml:space="preserve"> d’AEMV</w:t>
      </w:r>
      <w:r w:rsidRPr="009F02CF">
        <w:rPr>
          <w:b/>
          <w:bCs/>
        </w:rPr>
        <w:t xml:space="preserve"> s’élève à </w:t>
      </w:r>
      <w:r w:rsidR="000E311F" w:rsidRPr="009F02CF">
        <w:rPr>
          <w:b/>
          <w:bCs/>
        </w:rPr>
        <w:t>7</w:t>
      </w:r>
      <w:r w:rsidRPr="009F02CF">
        <w:rPr>
          <w:b/>
          <w:bCs/>
        </w:rPr>
        <w:t xml:space="preserve">% du </w:t>
      </w:r>
      <w:r w:rsidR="00BE7E52" w:rsidRPr="009F02CF">
        <w:rPr>
          <w:b/>
          <w:bCs/>
        </w:rPr>
        <w:t>prix de vente</w:t>
      </w:r>
      <w:r w:rsidRPr="009F02CF">
        <w:rPr>
          <w:b/>
          <w:bCs/>
        </w:rPr>
        <w:t xml:space="preserve"> du séjour.</w:t>
      </w:r>
    </w:p>
    <w:p w14:paraId="678DF34E" w14:textId="33417675" w:rsidR="00D231A4" w:rsidRPr="009F02CF" w:rsidRDefault="00D231A4" w:rsidP="00026DD9">
      <w:pPr>
        <w:spacing w:after="0" w:line="240" w:lineRule="auto"/>
        <w:jc w:val="both"/>
      </w:pPr>
      <w:r w:rsidRPr="009F02CF">
        <w:t>Il sera déduit du résultat comptable du séjour lorsque celui-ci sera clôturé et validé par les 2 parties à la fin du séjour.</w:t>
      </w:r>
    </w:p>
    <w:p w14:paraId="4BBBECD3" w14:textId="15D29640" w:rsidR="00D231A4" w:rsidRPr="009F02CF" w:rsidRDefault="00D231A4" w:rsidP="00026DD9">
      <w:pPr>
        <w:spacing w:after="0" w:line="240" w:lineRule="auto"/>
        <w:jc w:val="both"/>
      </w:pPr>
      <w:r w:rsidRPr="009F02CF">
        <w:t xml:space="preserve">Le solde sera versé par virement </w:t>
      </w:r>
      <w:r w:rsidR="004F2DE1" w:rsidRPr="009F02CF">
        <w:t xml:space="preserve">bancaire </w:t>
      </w:r>
      <w:r w:rsidRPr="009F02CF">
        <w:t>au titre du montant des honoraires.</w:t>
      </w:r>
    </w:p>
    <w:p w14:paraId="03792D4D" w14:textId="1F13F147" w:rsidR="000806C8" w:rsidRDefault="00DE4E93" w:rsidP="00C22AE5">
      <w:pPr>
        <w:spacing w:after="0" w:line="240" w:lineRule="auto"/>
        <w:jc w:val="both"/>
      </w:pPr>
      <w:r w:rsidRPr="009F02CF">
        <w:t xml:space="preserve">Pour une </w:t>
      </w:r>
      <w:r w:rsidR="00763B67" w:rsidRPr="009F02CF">
        <w:t>exigence</w:t>
      </w:r>
      <w:r w:rsidRPr="009F02CF">
        <w:t xml:space="preserve"> </w:t>
      </w:r>
      <w:r w:rsidR="00763B67" w:rsidRPr="009F02CF">
        <w:t>de l’expert-</w:t>
      </w:r>
      <w:r w:rsidRPr="009F02CF">
        <w:t>comptable, le montant des honoraires du contractant sera arrondi</w:t>
      </w:r>
      <w:r w:rsidR="00832F71" w:rsidRPr="009F02CF">
        <w:t>*</w:t>
      </w:r>
      <w:r w:rsidRPr="009F02CF">
        <w:t xml:space="preserve"> afin qu’il soit divisible</w:t>
      </w:r>
      <w:r w:rsidRPr="004577AE">
        <w:t xml:space="preserve"> en nombre entier par </w:t>
      </w:r>
      <w:r>
        <w:t xml:space="preserve">le </w:t>
      </w:r>
      <w:r w:rsidRPr="004577AE">
        <w:t>nombre de jours de rando</w:t>
      </w:r>
      <w:r>
        <w:t>nnées du séjour</w:t>
      </w:r>
      <w:r w:rsidRPr="004577AE">
        <w:t xml:space="preserve">. Le reliquat sera ajouté au montant prélevé pour la prestation d’AEMV. </w:t>
      </w:r>
    </w:p>
    <w:p w14:paraId="1F509207" w14:textId="77777777" w:rsidR="00C22AE5" w:rsidRPr="003E3F25" w:rsidRDefault="00C22AE5" w:rsidP="00C22AE5">
      <w:pPr>
        <w:spacing w:after="0" w:line="240" w:lineRule="auto"/>
        <w:jc w:val="both"/>
      </w:pPr>
    </w:p>
    <w:p w14:paraId="515A144D" w14:textId="11D5F9AE" w:rsidR="00BA4D09" w:rsidRDefault="000806C8" w:rsidP="00D4569F">
      <w:pPr>
        <w:jc w:val="both"/>
      </w:pPr>
      <w:r>
        <w:t>Fait à</w:t>
      </w:r>
      <w:r w:rsidR="00D3421C">
        <w:t xml:space="preserve"> </w:t>
      </w:r>
      <w:r w:rsidR="00D3421C" w:rsidRPr="00D4569F">
        <w:rPr>
          <w:sz w:val="16"/>
          <w:szCs w:val="16"/>
        </w:rPr>
        <w:t>……………………………………………</w:t>
      </w:r>
      <w:r w:rsidR="00D4569F">
        <w:rPr>
          <w:sz w:val="16"/>
          <w:szCs w:val="16"/>
        </w:rPr>
        <w:t>…………………………………………</w:t>
      </w:r>
      <w:r w:rsidR="00B17419">
        <w:rPr>
          <w:sz w:val="16"/>
          <w:szCs w:val="16"/>
        </w:rPr>
        <w:t xml:space="preserve">           </w:t>
      </w:r>
      <w:r w:rsidR="00D3421C" w:rsidRPr="00D4569F">
        <w:rPr>
          <w:sz w:val="16"/>
          <w:szCs w:val="16"/>
        </w:rPr>
        <w:t xml:space="preserve"> </w:t>
      </w:r>
      <w:proofErr w:type="gramStart"/>
      <w:r>
        <w:t>en</w:t>
      </w:r>
      <w:proofErr w:type="gramEnd"/>
      <w:r>
        <w:t xml:space="preserve"> 2 exemplaires</w:t>
      </w:r>
      <w:r w:rsidR="00D4569F">
        <w:t>, le</w:t>
      </w:r>
      <w:r w:rsidR="00D4569F" w:rsidRPr="00D4569F">
        <w:rPr>
          <w:sz w:val="16"/>
          <w:szCs w:val="16"/>
        </w:rPr>
        <w:t xml:space="preserve"> ……………………………………………………………………………………….</w:t>
      </w:r>
      <w:r w:rsidR="00D4569F">
        <w:t>202</w:t>
      </w:r>
      <w:r w:rsidR="00921DCD">
        <w:t>2</w:t>
      </w:r>
      <w:r>
        <w:t xml:space="preserve"> </w:t>
      </w:r>
    </w:p>
    <w:p w14:paraId="0D0A21CD" w14:textId="77777777" w:rsidR="0018666A" w:rsidRDefault="0018666A" w:rsidP="00D4569F">
      <w:pPr>
        <w:spacing w:after="0" w:line="240" w:lineRule="auto"/>
      </w:pPr>
    </w:p>
    <w:p w14:paraId="5CD61824" w14:textId="544C4328" w:rsidR="00BB21CB" w:rsidRDefault="000806C8" w:rsidP="00C43696">
      <w:pPr>
        <w:spacing w:after="0" w:line="240" w:lineRule="auto"/>
        <w:ind w:left="708" w:firstLine="708"/>
      </w:pPr>
      <w:r>
        <w:t>Pour AEMV</w:t>
      </w:r>
      <w:r w:rsidR="00D4569F">
        <w:t>,</w:t>
      </w:r>
      <w:r w:rsidR="00536E03">
        <w:tab/>
      </w:r>
      <w:r w:rsidR="00536E03">
        <w:tab/>
      </w:r>
      <w:r w:rsidR="00536E03">
        <w:tab/>
      </w:r>
      <w:r w:rsidR="00536E03">
        <w:tab/>
      </w:r>
      <w:r w:rsidR="00536E03">
        <w:tab/>
      </w:r>
      <w:r w:rsidR="00536E03">
        <w:tab/>
      </w:r>
      <w:r w:rsidR="00536E03">
        <w:tab/>
      </w:r>
      <w:r>
        <w:t>Pour le</w:t>
      </w:r>
      <w:r w:rsidR="00086EE3">
        <w:t>/la</w:t>
      </w:r>
      <w:r>
        <w:t xml:space="preserve"> contractant</w:t>
      </w:r>
      <w:r w:rsidR="00086EE3">
        <w:t>(e)</w:t>
      </w:r>
      <w:r w:rsidR="00D4569F">
        <w:t>,</w:t>
      </w:r>
    </w:p>
    <w:sectPr w:rsidR="00BB21CB" w:rsidSect="00EB7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680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49EE" w14:textId="77777777" w:rsidR="004976B3" w:rsidRDefault="004976B3" w:rsidP="00C44AB5">
      <w:pPr>
        <w:spacing w:after="0" w:line="240" w:lineRule="auto"/>
      </w:pPr>
      <w:r>
        <w:separator/>
      </w:r>
    </w:p>
  </w:endnote>
  <w:endnote w:type="continuationSeparator" w:id="0">
    <w:p w14:paraId="3356277C" w14:textId="77777777" w:rsidR="004976B3" w:rsidRDefault="004976B3" w:rsidP="00C4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50E8" w14:textId="77777777" w:rsidR="005079E4" w:rsidRDefault="005079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0C55" w14:textId="49A57A33" w:rsidR="00080F21" w:rsidRDefault="003021E2" w:rsidP="003021E2">
    <w:pPr>
      <w:pStyle w:val="Pieddepage"/>
      <w:tabs>
        <w:tab w:val="clear" w:pos="9072"/>
        <w:tab w:val="left" w:pos="74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093875E0" w14:textId="57DEB26D" w:rsidR="00EB7C3C" w:rsidRPr="005079E4" w:rsidRDefault="00EB7C3C" w:rsidP="00EB7C3C">
    <w:pPr>
      <w:pStyle w:val="Pieddepage"/>
      <w:jc w:val="center"/>
      <w:rPr>
        <w:rFonts w:cstheme="minorHAnsi"/>
        <w:sz w:val="16"/>
        <w:szCs w:val="16"/>
      </w:rPr>
    </w:pPr>
    <w:r w:rsidRPr="005079E4">
      <w:rPr>
        <w:rFonts w:cstheme="minorHAnsi"/>
        <w:sz w:val="16"/>
        <w:szCs w:val="16"/>
      </w:rPr>
      <w:t>AEM VOYAGES</w:t>
    </w:r>
    <w:r w:rsidRPr="005079E4">
      <w:rPr>
        <w:rFonts w:cstheme="minorHAnsi"/>
        <w:sz w:val="16"/>
        <w:szCs w:val="16"/>
      </w:rPr>
      <w:cr/>
      <w:t xml:space="preserve">Maison des Parcs et de la Montagne – 256, rue de la République - 73000 CHAMBERY - 04.79.70.41.59 - aemvoyages@lesaem.fr </w:t>
    </w:r>
    <w:r w:rsidRPr="005079E4">
      <w:rPr>
        <w:rFonts w:cstheme="minorHAnsi"/>
        <w:sz w:val="16"/>
        <w:szCs w:val="16"/>
      </w:rPr>
      <w:cr/>
      <w:t>RC pro MMA Oullins 69921 police 120169230 - Garantie financière Groupama contrat 4000716094/1 - IM073180011 - SIRET 837 504 711 000 16</w:t>
    </w:r>
  </w:p>
  <w:p w14:paraId="560ECC08" w14:textId="77777777" w:rsidR="00EB7C3C" w:rsidRPr="005079E4" w:rsidRDefault="00EB7C3C" w:rsidP="00EB7C3C">
    <w:pPr>
      <w:pStyle w:val="Pieddepage"/>
      <w:jc w:val="center"/>
      <w:rPr>
        <w:rFonts w:cstheme="minorHAnsi"/>
        <w:sz w:val="16"/>
        <w:szCs w:val="16"/>
      </w:rPr>
    </w:pPr>
    <w:bookmarkStart w:id="0" w:name="_Hlk89435970"/>
    <w:r w:rsidRPr="005079E4">
      <w:rPr>
        <w:rFonts w:cstheme="minorHAnsi"/>
        <w:sz w:val="16"/>
        <w:szCs w:val="16"/>
      </w:rPr>
      <w:t>Médiateur Tourisme et Voyage : MTV Médiation Tourisme Voyage – BP 80303 – 75823 Paris Cedex 17 – www.mtv.travel</w:t>
    </w:r>
  </w:p>
  <w:bookmarkEnd w:id="0"/>
  <w:p w14:paraId="14C4E83A" w14:textId="1E56F66D" w:rsidR="00FD5C69" w:rsidRPr="005079E4" w:rsidRDefault="00FD5C69" w:rsidP="00EB7C3C">
    <w:pPr>
      <w:pStyle w:val="Pieddepage"/>
      <w:jc w:val="center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BDF6" w14:textId="77777777" w:rsidR="005079E4" w:rsidRDefault="005079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5139" w14:textId="77777777" w:rsidR="004976B3" w:rsidRDefault="004976B3" w:rsidP="00C44AB5">
      <w:pPr>
        <w:spacing w:after="0" w:line="240" w:lineRule="auto"/>
      </w:pPr>
      <w:r>
        <w:separator/>
      </w:r>
    </w:p>
  </w:footnote>
  <w:footnote w:type="continuationSeparator" w:id="0">
    <w:p w14:paraId="26AB2859" w14:textId="77777777" w:rsidR="004976B3" w:rsidRDefault="004976B3" w:rsidP="00C4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B876" w14:textId="77777777" w:rsidR="005079E4" w:rsidRDefault="005079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11AC" w14:textId="7D8B5458" w:rsidR="00C44AB5" w:rsidRDefault="002B40E3">
    <w:pPr>
      <w:pStyle w:val="En-tte"/>
    </w:pPr>
    <w:sdt>
      <w:sdtPr>
        <w:id w:val="-899751482"/>
        <w:docPartObj>
          <w:docPartGallery w:val="Page Numbers (Margins)"/>
          <w:docPartUnique/>
        </w:docPartObj>
      </w:sdtPr>
      <w:sdtEndPr/>
      <w:sdtContent>
        <w:r w:rsidR="000509B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E39639" wp14:editId="5C5911EE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2" name="Flèche : droit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6F6ED" w14:textId="77777777" w:rsidR="000509B9" w:rsidRDefault="000509B9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113BC35C" w14:textId="77777777" w:rsidR="000509B9" w:rsidRDefault="000509B9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5E3963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12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6706F6ED" w14:textId="77777777" w:rsidR="000509B9" w:rsidRDefault="000509B9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113BC35C" w14:textId="77777777" w:rsidR="000509B9" w:rsidRDefault="000509B9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2F7B3E">
      <w:rPr>
        <w:noProof/>
      </w:rPr>
      <w:drawing>
        <wp:inline distT="0" distB="0" distL="0" distR="0" wp14:anchorId="0FA34C37" wp14:editId="6970A5DC">
          <wp:extent cx="2021926" cy="983184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EM Voy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360" cy="99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4EEAB" w14:textId="77777777" w:rsidR="00816D7A" w:rsidRDefault="00816D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C806" w14:textId="77777777" w:rsidR="005079E4" w:rsidRDefault="005079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765C"/>
    <w:multiLevelType w:val="hybridMultilevel"/>
    <w:tmpl w:val="F1CEFC2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54F7422"/>
    <w:multiLevelType w:val="hybridMultilevel"/>
    <w:tmpl w:val="3D9AD0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17132"/>
    <w:multiLevelType w:val="hybridMultilevel"/>
    <w:tmpl w:val="67C42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121A"/>
    <w:multiLevelType w:val="hybridMultilevel"/>
    <w:tmpl w:val="78F6E470"/>
    <w:lvl w:ilvl="0" w:tplc="3B0EE72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7B0CF4"/>
    <w:multiLevelType w:val="hybridMultilevel"/>
    <w:tmpl w:val="903A7CEA"/>
    <w:lvl w:ilvl="0" w:tplc="983A67D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CFF15CB"/>
    <w:multiLevelType w:val="hybridMultilevel"/>
    <w:tmpl w:val="3D52ECFA"/>
    <w:lvl w:ilvl="0" w:tplc="963CEFD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60A7392"/>
    <w:multiLevelType w:val="hybridMultilevel"/>
    <w:tmpl w:val="961C1D18"/>
    <w:lvl w:ilvl="0" w:tplc="198EDB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9C224B"/>
    <w:multiLevelType w:val="hybridMultilevel"/>
    <w:tmpl w:val="F3081024"/>
    <w:lvl w:ilvl="0" w:tplc="89060E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5"/>
    <w:rsid w:val="00007ABF"/>
    <w:rsid w:val="00026DD9"/>
    <w:rsid w:val="00033D88"/>
    <w:rsid w:val="000509B9"/>
    <w:rsid w:val="0006111A"/>
    <w:rsid w:val="000806C8"/>
    <w:rsid w:val="00080F21"/>
    <w:rsid w:val="00084D5B"/>
    <w:rsid w:val="00086EE3"/>
    <w:rsid w:val="000C0970"/>
    <w:rsid w:val="000C7EC1"/>
    <w:rsid w:val="000D441D"/>
    <w:rsid w:val="000E311F"/>
    <w:rsid w:val="000F12B0"/>
    <w:rsid w:val="00104522"/>
    <w:rsid w:val="00107C37"/>
    <w:rsid w:val="0012069B"/>
    <w:rsid w:val="00160C73"/>
    <w:rsid w:val="0016295D"/>
    <w:rsid w:val="00184E88"/>
    <w:rsid w:val="0018666A"/>
    <w:rsid w:val="001D4E09"/>
    <w:rsid w:val="001F5148"/>
    <w:rsid w:val="002011D4"/>
    <w:rsid w:val="00207E09"/>
    <w:rsid w:val="0023111A"/>
    <w:rsid w:val="002661A1"/>
    <w:rsid w:val="002B3AD9"/>
    <w:rsid w:val="002B40E3"/>
    <w:rsid w:val="002B7D2E"/>
    <w:rsid w:val="002D7A28"/>
    <w:rsid w:val="002F5C21"/>
    <w:rsid w:val="002F7B3E"/>
    <w:rsid w:val="003021E2"/>
    <w:rsid w:val="00321363"/>
    <w:rsid w:val="0035035E"/>
    <w:rsid w:val="00356C9A"/>
    <w:rsid w:val="00387FF0"/>
    <w:rsid w:val="00395E64"/>
    <w:rsid w:val="003B1047"/>
    <w:rsid w:val="003B52FB"/>
    <w:rsid w:val="003C1019"/>
    <w:rsid w:val="003E089B"/>
    <w:rsid w:val="003E39F9"/>
    <w:rsid w:val="003E3F25"/>
    <w:rsid w:val="003F5DE4"/>
    <w:rsid w:val="00407E67"/>
    <w:rsid w:val="004106C6"/>
    <w:rsid w:val="004248E9"/>
    <w:rsid w:val="00443FE1"/>
    <w:rsid w:val="00452C3F"/>
    <w:rsid w:val="00453BA7"/>
    <w:rsid w:val="004577AE"/>
    <w:rsid w:val="004976B3"/>
    <w:rsid w:val="004A0A1F"/>
    <w:rsid w:val="004C1B52"/>
    <w:rsid w:val="004D3D87"/>
    <w:rsid w:val="004D544F"/>
    <w:rsid w:val="004E0164"/>
    <w:rsid w:val="004F2DE1"/>
    <w:rsid w:val="00500C33"/>
    <w:rsid w:val="005079E4"/>
    <w:rsid w:val="00511418"/>
    <w:rsid w:val="00516C47"/>
    <w:rsid w:val="00536E03"/>
    <w:rsid w:val="005422B5"/>
    <w:rsid w:val="00543A92"/>
    <w:rsid w:val="00552E82"/>
    <w:rsid w:val="00561876"/>
    <w:rsid w:val="005761FF"/>
    <w:rsid w:val="005B72B6"/>
    <w:rsid w:val="005D20D7"/>
    <w:rsid w:val="006049F0"/>
    <w:rsid w:val="006125E0"/>
    <w:rsid w:val="00640349"/>
    <w:rsid w:val="00642003"/>
    <w:rsid w:val="006420E3"/>
    <w:rsid w:val="00660CF5"/>
    <w:rsid w:val="00660FF7"/>
    <w:rsid w:val="00664320"/>
    <w:rsid w:val="00664792"/>
    <w:rsid w:val="00671FC8"/>
    <w:rsid w:val="006E4768"/>
    <w:rsid w:val="00713E0A"/>
    <w:rsid w:val="00721167"/>
    <w:rsid w:val="00723FB3"/>
    <w:rsid w:val="00737A09"/>
    <w:rsid w:val="00763B67"/>
    <w:rsid w:val="007A141E"/>
    <w:rsid w:val="007B2587"/>
    <w:rsid w:val="007C5900"/>
    <w:rsid w:val="007D6D1E"/>
    <w:rsid w:val="007E10EA"/>
    <w:rsid w:val="007F3A5B"/>
    <w:rsid w:val="00805256"/>
    <w:rsid w:val="00816D7A"/>
    <w:rsid w:val="00832F71"/>
    <w:rsid w:val="00853470"/>
    <w:rsid w:val="00856E8B"/>
    <w:rsid w:val="00877CB1"/>
    <w:rsid w:val="00880CE6"/>
    <w:rsid w:val="008C46C2"/>
    <w:rsid w:val="008C4DC8"/>
    <w:rsid w:val="008C7FAD"/>
    <w:rsid w:val="008E47B5"/>
    <w:rsid w:val="008F166B"/>
    <w:rsid w:val="00911E0B"/>
    <w:rsid w:val="00913C20"/>
    <w:rsid w:val="009169BF"/>
    <w:rsid w:val="00921DCD"/>
    <w:rsid w:val="00946D69"/>
    <w:rsid w:val="009671FE"/>
    <w:rsid w:val="00972569"/>
    <w:rsid w:val="00984C2B"/>
    <w:rsid w:val="009F02CF"/>
    <w:rsid w:val="00A00780"/>
    <w:rsid w:val="00A15CA5"/>
    <w:rsid w:val="00A17788"/>
    <w:rsid w:val="00A41D87"/>
    <w:rsid w:val="00A7672E"/>
    <w:rsid w:val="00A83AE2"/>
    <w:rsid w:val="00AD34C1"/>
    <w:rsid w:val="00AF5271"/>
    <w:rsid w:val="00B17419"/>
    <w:rsid w:val="00B3247B"/>
    <w:rsid w:val="00B32C52"/>
    <w:rsid w:val="00B3788E"/>
    <w:rsid w:val="00B60558"/>
    <w:rsid w:val="00B93EEC"/>
    <w:rsid w:val="00BA142F"/>
    <w:rsid w:val="00BA23B4"/>
    <w:rsid w:val="00BA4D09"/>
    <w:rsid w:val="00BB21CB"/>
    <w:rsid w:val="00BB21F0"/>
    <w:rsid w:val="00BB4966"/>
    <w:rsid w:val="00BD522C"/>
    <w:rsid w:val="00BE7E52"/>
    <w:rsid w:val="00BF0AB9"/>
    <w:rsid w:val="00C04E79"/>
    <w:rsid w:val="00C22AE5"/>
    <w:rsid w:val="00C43696"/>
    <w:rsid w:val="00C44AB5"/>
    <w:rsid w:val="00C81703"/>
    <w:rsid w:val="00C91EF4"/>
    <w:rsid w:val="00C95E35"/>
    <w:rsid w:val="00CF6E57"/>
    <w:rsid w:val="00D231A4"/>
    <w:rsid w:val="00D3421C"/>
    <w:rsid w:val="00D3452B"/>
    <w:rsid w:val="00D4569F"/>
    <w:rsid w:val="00D561D1"/>
    <w:rsid w:val="00D70F96"/>
    <w:rsid w:val="00D95203"/>
    <w:rsid w:val="00DE4E93"/>
    <w:rsid w:val="00DE6F83"/>
    <w:rsid w:val="00E018E5"/>
    <w:rsid w:val="00E06A5A"/>
    <w:rsid w:val="00E424F6"/>
    <w:rsid w:val="00E50271"/>
    <w:rsid w:val="00E726EA"/>
    <w:rsid w:val="00E82BE1"/>
    <w:rsid w:val="00EB078C"/>
    <w:rsid w:val="00EB4835"/>
    <w:rsid w:val="00EB7C3C"/>
    <w:rsid w:val="00EC47B5"/>
    <w:rsid w:val="00EC7782"/>
    <w:rsid w:val="00ED4F2C"/>
    <w:rsid w:val="00EF0E00"/>
    <w:rsid w:val="00F15DCF"/>
    <w:rsid w:val="00F30883"/>
    <w:rsid w:val="00F350F1"/>
    <w:rsid w:val="00F5319E"/>
    <w:rsid w:val="00F60381"/>
    <w:rsid w:val="00F96932"/>
    <w:rsid w:val="00FA0776"/>
    <w:rsid w:val="00FD5C6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0461A9"/>
  <w15:chartTrackingRefBased/>
  <w15:docId w15:val="{FA87AB16-D197-48B1-B594-E1EC309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AB5"/>
  </w:style>
  <w:style w:type="paragraph" w:styleId="Pieddepage">
    <w:name w:val="footer"/>
    <w:basedOn w:val="Normal"/>
    <w:link w:val="PieddepageCar"/>
    <w:uiPriority w:val="99"/>
    <w:unhideWhenUsed/>
    <w:rsid w:val="00C4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AB5"/>
  </w:style>
  <w:style w:type="paragraph" w:styleId="Textedebulles">
    <w:name w:val="Balloon Text"/>
    <w:basedOn w:val="Normal"/>
    <w:link w:val="TextedebullesCar"/>
    <w:uiPriority w:val="99"/>
    <w:semiHidden/>
    <w:unhideWhenUsed/>
    <w:rsid w:val="002F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B3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A4D0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31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1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31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1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19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5319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5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0509B9"/>
  </w:style>
  <w:style w:type="character" w:styleId="Lienhypertexte">
    <w:name w:val="Hyperlink"/>
    <w:basedOn w:val="Policepardfaut"/>
    <w:uiPriority w:val="99"/>
    <w:unhideWhenUsed/>
    <w:rsid w:val="00395E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m.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1478-D522-4A93-A860-A074E48C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1882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Formation</cp:lastModifiedBy>
  <cp:revision>2</cp:revision>
  <cp:lastPrinted>2021-12-03T13:49:00Z</cp:lastPrinted>
  <dcterms:created xsi:type="dcterms:W3CDTF">2022-01-03T15:45:00Z</dcterms:created>
  <dcterms:modified xsi:type="dcterms:W3CDTF">2022-01-03T15:45:00Z</dcterms:modified>
</cp:coreProperties>
</file>